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5A" w:rsidRPr="0069425C" w:rsidRDefault="008E4F42" w:rsidP="008E4F42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</w:t>
      </w:r>
      <w:r w:rsidR="0029415A" w:rsidRPr="0069425C">
        <w:rPr>
          <w:b/>
          <w:bCs/>
          <w:sz w:val="26"/>
          <w:szCs w:val="26"/>
        </w:rPr>
        <w:t xml:space="preserve">Приложение </w:t>
      </w:r>
    </w:p>
    <w:p w:rsidR="0029415A" w:rsidRPr="0069425C" w:rsidRDefault="0029415A" w:rsidP="0029415A">
      <w:pPr>
        <w:ind w:left="5664" w:firstLine="708"/>
        <w:jc w:val="center"/>
        <w:rPr>
          <w:b/>
          <w:bCs/>
          <w:sz w:val="26"/>
          <w:szCs w:val="26"/>
        </w:rPr>
      </w:pPr>
      <w:r w:rsidRPr="0069425C">
        <w:rPr>
          <w:b/>
          <w:bCs/>
          <w:sz w:val="26"/>
          <w:szCs w:val="26"/>
        </w:rPr>
        <w:t xml:space="preserve"> </w:t>
      </w:r>
    </w:p>
    <w:p w:rsidR="0029415A" w:rsidRPr="0069425C" w:rsidRDefault="0029415A" w:rsidP="009B70A6">
      <w:pPr>
        <w:pStyle w:val="a3"/>
        <w:spacing w:line="240" w:lineRule="auto"/>
        <w:ind w:left="4956"/>
        <w:jc w:val="left"/>
        <w:outlineLvl w:val="0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>УТВЕРЖДЕН</w:t>
      </w:r>
    </w:p>
    <w:p w:rsidR="0029415A" w:rsidRPr="0069425C" w:rsidRDefault="0029415A" w:rsidP="0029415A">
      <w:pPr>
        <w:pStyle w:val="a3"/>
        <w:spacing w:line="240" w:lineRule="auto"/>
        <w:ind w:left="4956"/>
        <w:jc w:val="left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 xml:space="preserve">приказом </w:t>
      </w:r>
      <w:proofErr w:type="gramStart"/>
      <w:r w:rsidRPr="0069425C">
        <w:rPr>
          <w:rFonts w:ascii="Times New Roman" w:hAnsi="Times New Roman"/>
          <w:b w:val="0"/>
          <w:sz w:val="26"/>
          <w:szCs w:val="26"/>
        </w:rPr>
        <w:t>Национального</w:t>
      </w:r>
      <w:proofErr w:type="gramEnd"/>
      <w:r w:rsidRPr="0069425C">
        <w:rPr>
          <w:rFonts w:ascii="Times New Roman" w:hAnsi="Times New Roman"/>
          <w:b w:val="0"/>
          <w:sz w:val="26"/>
          <w:szCs w:val="26"/>
        </w:rPr>
        <w:t xml:space="preserve"> исследовательского </w:t>
      </w:r>
    </w:p>
    <w:p w:rsidR="0029415A" w:rsidRPr="0069425C" w:rsidRDefault="0029415A" w:rsidP="0029415A">
      <w:pPr>
        <w:pStyle w:val="a3"/>
        <w:spacing w:line="240" w:lineRule="auto"/>
        <w:ind w:left="4956"/>
        <w:jc w:val="left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 xml:space="preserve">университета «Высшая школа экономики» </w:t>
      </w:r>
    </w:p>
    <w:p w:rsidR="0029415A" w:rsidRPr="0069425C" w:rsidRDefault="0029415A" w:rsidP="0029415A">
      <w:pPr>
        <w:pStyle w:val="a3"/>
        <w:spacing w:line="240" w:lineRule="auto"/>
        <w:ind w:left="4956"/>
        <w:jc w:val="left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>от __________ №__________</w:t>
      </w:r>
    </w:p>
    <w:p w:rsidR="0029415A" w:rsidRDefault="0029415A" w:rsidP="0029415A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29415A" w:rsidRDefault="0029415A" w:rsidP="0029415A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FA038D" w:rsidRPr="00EB1CC1" w:rsidRDefault="00FA038D" w:rsidP="00FA038D">
      <w:pPr>
        <w:contextualSpacing/>
        <w:jc w:val="center"/>
        <w:rPr>
          <w:rStyle w:val="2"/>
          <w:sz w:val="26"/>
          <w:szCs w:val="26"/>
        </w:rPr>
      </w:pPr>
      <w:r w:rsidRPr="00EB1CC1">
        <w:rPr>
          <w:rStyle w:val="2"/>
          <w:sz w:val="26"/>
          <w:szCs w:val="26"/>
        </w:rPr>
        <w:t xml:space="preserve">Регламент организации и сопровождения мероприятий в зданиях Национального исследовательского университета </w:t>
      </w:r>
    </w:p>
    <w:p w:rsidR="00FA038D" w:rsidRPr="00EB1CC1" w:rsidRDefault="00FA038D" w:rsidP="00FA038D">
      <w:pPr>
        <w:contextualSpacing/>
        <w:jc w:val="center"/>
        <w:rPr>
          <w:rStyle w:val="2"/>
          <w:sz w:val="26"/>
          <w:szCs w:val="26"/>
        </w:rPr>
      </w:pPr>
      <w:r w:rsidRPr="00EB1CC1">
        <w:rPr>
          <w:rStyle w:val="2"/>
          <w:sz w:val="26"/>
          <w:szCs w:val="26"/>
        </w:rPr>
        <w:t>«Высшая школа экономики»</w:t>
      </w:r>
    </w:p>
    <w:p w:rsidR="00FA038D" w:rsidRPr="00FA038D" w:rsidRDefault="00FA038D" w:rsidP="00FA038D">
      <w:pPr>
        <w:contextualSpacing/>
        <w:jc w:val="center"/>
        <w:rPr>
          <w:b/>
        </w:rPr>
      </w:pPr>
    </w:p>
    <w:p w:rsidR="00FA038D" w:rsidRPr="00AA6A8E" w:rsidRDefault="00FA038D" w:rsidP="00FA038D">
      <w:pPr>
        <w:pStyle w:val="a3"/>
        <w:spacing w:line="240" w:lineRule="auto"/>
        <w:contextualSpacing/>
        <w:rPr>
          <w:rFonts w:ascii="Times New Roman" w:hAnsi="Times New Roman"/>
          <w:bCs w:val="0"/>
          <w:sz w:val="26"/>
          <w:szCs w:val="26"/>
        </w:rPr>
      </w:pPr>
      <w:r w:rsidRPr="00AA6A8E">
        <w:rPr>
          <w:rFonts w:ascii="Times New Roman" w:hAnsi="Times New Roman"/>
          <w:bCs w:val="0"/>
          <w:sz w:val="26"/>
          <w:szCs w:val="26"/>
        </w:rPr>
        <w:t>1. Общие положения</w:t>
      </w:r>
    </w:p>
    <w:p w:rsidR="00FA038D" w:rsidRPr="00AA6A8E" w:rsidRDefault="00FA038D" w:rsidP="00FA038D">
      <w:pPr>
        <w:pStyle w:val="a3"/>
        <w:spacing w:line="240" w:lineRule="auto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:rsidR="00FA038D" w:rsidRPr="00AA6A8E" w:rsidRDefault="00CD6E4E" w:rsidP="00B24A47">
      <w:pPr>
        <w:pStyle w:val="a3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ab/>
      </w:r>
      <w:r w:rsidR="00FA038D" w:rsidRPr="00AA6A8E">
        <w:rPr>
          <w:rFonts w:ascii="Times New Roman" w:hAnsi="Times New Roman"/>
          <w:b w:val="0"/>
          <w:sz w:val="26"/>
          <w:szCs w:val="26"/>
          <w:lang w:eastAsia="x-none"/>
        </w:rPr>
        <w:t>Регламент организации и сопровождения мероприятий в зданиях Национального исследовательского университета «Высшая школа экономики» (далее соответственно – Регламент, НИУ ВШЭ) устанавливает порядок организации и сопровождения мероприятий в зданиях НИУ ВШЭ, в том числе с привлечением внешних участников.</w:t>
      </w:r>
    </w:p>
    <w:p w:rsidR="00FA038D" w:rsidRPr="00AA6A8E" w:rsidRDefault="00FA038D" w:rsidP="00FA038D">
      <w:pPr>
        <w:pStyle w:val="a3"/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A038D" w:rsidRPr="00AA6A8E" w:rsidRDefault="00FA038D" w:rsidP="00FA038D">
      <w:pPr>
        <w:pStyle w:val="a3"/>
        <w:spacing w:line="240" w:lineRule="auto"/>
        <w:contextualSpacing/>
        <w:rPr>
          <w:rFonts w:ascii="Times New Roman" w:hAnsi="Times New Roman"/>
          <w:bCs w:val="0"/>
          <w:sz w:val="26"/>
          <w:szCs w:val="26"/>
        </w:rPr>
      </w:pPr>
      <w:r w:rsidRPr="00AA6A8E">
        <w:rPr>
          <w:rFonts w:ascii="Times New Roman" w:hAnsi="Times New Roman"/>
          <w:bCs w:val="0"/>
          <w:sz w:val="26"/>
          <w:szCs w:val="26"/>
        </w:rPr>
        <w:t>2. Основные термины и определения</w:t>
      </w:r>
    </w:p>
    <w:p w:rsidR="00FA038D" w:rsidRPr="00AA6A8E" w:rsidRDefault="00FA038D" w:rsidP="00FA038D">
      <w:pPr>
        <w:pStyle w:val="a3"/>
        <w:spacing w:line="240" w:lineRule="auto"/>
        <w:contextualSpacing/>
        <w:rPr>
          <w:rFonts w:ascii="Times New Roman" w:hAnsi="Times New Roman"/>
          <w:bCs w:val="0"/>
          <w:sz w:val="26"/>
          <w:szCs w:val="26"/>
        </w:rPr>
      </w:pPr>
    </w:p>
    <w:p w:rsidR="00FA038D" w:rsidRPr="00AA6A8E" w:rsidRDefault="00FA038D" w:rsidP="00FA038D">
      <w:pPr>
        <w:pStyle w:val="a3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</w:pPr>
      <w:r w:rsidRPr="00AA6A8E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>В Регламенте используются следующие термины и определения:</w:t>
      </w:r>
    </w:p>
    <w:p w:rsidR="000D3B9B" w:rsidRPr="00CE0999" w:rsidRDefault="000D3B9B" w:rsidP="000D3B9B">
      <w:pPr>
        <w:pStyle w:val="a6"/>
        <w:tabs>
          <w:tab w:val="left" w:pos="-180"/>
          <w:tab w:val="left" w:pos="1701"/>
        </w:tabs>
        <w:contextualSpacing/>
        <w:rPr>
          <w:sz w:val="26"/>
          <w:szCs w:val="26"/>
        </w:rPr>
      </w:pPr>
      <w:r w:rsidRPr="00A02D2D">
        <w:rPr>
          <w:bCs/>
          <w:i/>
          <w:sz w:val="26"/>
          <w:szCs w:val="26"/>
        </w:rPr>
        <w:t>Мероприятия</w:t>
      </w:r>
      <w:r>
        <w:rPr>
          <w:sz w:val="26"/>
          <w:szCs w:val="26"/>
        </w:rPr>
        <w:t xml:space="preserve"> – </w:t>
      </w:r>
      <w:r w:rsidR="001C796C">
        <w:rPr>
          <w:sz w:val="26"/>
          <w:szCs w:val="26"/>
        </w:rPr>
        <w:t>российские и международные</w:t>
      </w:r>
      <w:r w:rsidR="001C796C" w:rsidRPr="00E64529">
        <w:rPr>
          <w:sz w:val="26"/>
          <w:szCs w:val="26"/>
        </w:rPr>
        <w:t xml:space="preserve"> </w:t>
      </w:r>
      <w:r w:rsidR="001C796C">
        <w:rPr>
          <w:sz w:val="26"/>
          <w:szCs w:val="26"/>
        </w:rPr>
        <w:t xml:space="preserve"> конференции, семинары</w:t>
      </w:r>
      <w:r w:rsidR="001C796C" w:rsidRPr="00E64529">
        <w:rPr>
          <w:sz w:val="26"/>
          <w:szCs w:val="26"/>
        </w:rPr>
        <w:t xml:space="preserve">, </w:t>
      </w:r>
      <w:r w:rsidR="001C796C">
        <w:rPr>
          <w:sz w:val="26"/>
          <w:szCs w:val="26"/>
        </w:rPr>
        <w:t xml:space="preserve">круглые столы,  </w:t>
      </w:r>
      <w:r w:rsidR="00C62440">
        <w:rPr>
          <w:sz w:val="26"/>
          <w:szCs w:val="26"/>
        </w:rPr>
        <w:t xml:space="preserve">симпозиумы </w:t>
      </w:r>
      <w:r w:rsidR="00843812">
        <w:rPr>
          <w:sz w:val="26"/>
          <w:szCs w:val="26"/>
        </w:rPr>
        <w:t xml:space="preserve"> </w:t>
      </w:r>
      <w:r w:rsidR="00C62440">
        <w:rPr>
          <w:sz w:val="26"/>
          <w:szCs w:val="26"/>
        </w:rPr>
        <w:t>и пр.,</w:t>
      </w:r>
      <w:r w:rsidR="00C62440" w:rsidRPr="00CE0999">
        <w:rPr>
          <w:sz w:val="26"/>
          <w:szCs w:val="26"/>
        </w:rPr>
        <w:t xml:space="preserve"> </w:t>
      </w:r>
      <w:r w:rsidR="001C796C">
        <w:rPr>
          <w:sz w:val="26"/>
          <w:szCs w:val="26"/>
        </w:rPr>
        <w:t>проводимые НИУ ВШЭ</w:t>
      </w:r>
      <w:r w:rsidR="001C796C" w:rsidRPr="00E64529">
        <w:rPr>
          <w:sz w:val="26"/>
          <w:szCs w:val="26"/>
        </w:rPr>
        <w:t xml:space="preserve"> </w:t>
      </w:r>
      <w:r w:rsidR="001C796C">
        <w:rPr>
          <w:sz w:val="26"/>
          <w:szCs w:val="26"/>
        </w:rPr>
        <w:t>или с участием НИУ ВШЭ</w:t>
      </w:r>
      <w:r w:rsidR="00C62440">
        <w:rPr>
          <w:sz w:val="26"/>
          <w:szCs w:val="26"/>
        </w:rPr>
        <w:t>.</w:t>
      </w:r>
      <w:r w:rsidR="001C796C">
        <w:rPr>
          <w:sz w:val="26"/>
          <w:szCs w:val="26"/>
        </w:rPr>
        <w:t xml:space="preserve"> </w:t>
      </w:r>
    </w:p>
    <w:p w:rsidR="000D3B9B" w:rsidRDefault="000D3B9B" w:rsidP="000D3B9B">
      <w:pPr>
        <w:pStyle w:val="a6"/>
        <w:tabs>
          <w:tab w:val="left" w:pos="-180"/>
          <w:tab w:val="left" w:pos="1701"/>
        </w:tabs>
        <w:contextualSpacing/>
        <w:rPr>
          <w:sz w:val="26"/>
          <w:szCs w:val="26"/>
        </w:rPr>
      </w:pPr>
      <w:r w:rsidRPr="00A02D2D">
        <w:rPr>
          <w:bCs/>
          <w:i/>
          <w:sz w:val="26"/>
          <w:szCs w:val="26"/>
        </w:rPr>
        <w:t>Помещения НИУ ВШЭ</w:t>
      </w:r>
      <w:r>
        <w:rPr>
          <w:sz w:val="26"/>
          <w:szCs w:val="26"/>
        </w:rPr>
        <w:t xml:space="preserve"> – конференц-залы, залы заседаний Ученого совета, </w:t>
      </w:r>
      <w:r w:rsidR="0010550C">
        <w:rPr>
          <w:sz w:val="26"/>
          <w:szCs w:val="26"/>
        </w:rPr>
        <w:t>переговорные комнаты</w:t>
      </w:r>
      <w:r>
        <w:rPr>
          <w:sz w:val="26"/>
          <w:szCs w:val="26"/>
        </w:rPr>
        <w:t xml:space="preserve"> и прочие помещения, не относящиеся к учебному аудиторному фонду (Приложение 1). </w:t>
      </w:r>
    </w:p>
    <w:p w:rsidR="00FA038D" w:rsidRPr="00AA6A8E" w:rsidRDefault="00FA038D" w:rsidP="00FA038D">
      <w:pPr>
        <w:pStyle w:val="a3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  <w:lang w:eastAsia="x-none"/>
        </w:rPr>
      </w:pPr>
      <w:r w:rsidRPr="00A02D2D">
        <w:rPr>
          <w:rFonts w:ascii="Times New Roman" w:hAnsi="Times New Roman"/>
          <w:b w:val="0"/>
          <w:i/>
          <w:sz w:val="26"/>
          <w:szCs w:val="26"/>
        </w:rPr>
        <w:t xml:space="preserve">Инициатор </w:t>
      </w:r>
      <w:r w:rsidRPr="00AA6A8E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>–</w:t>
      </w:r>
      <w:r>
        <w:rPr>
          <w:rFonts w:ascii="Times New Roman" w:hAnsi="Times New Roman"/>
          <w:b w:val="0"/>
          <w:bCs w:val="0"/>
          <w:sz w:val="26"/>
          <w:szCs w:val="26"/>
          <w:lang w:eastAsia="x-none"/>
        </w:rPr>
        <w:t xml:space="preserve"> </w:t>
      </w:r>
      <w:r w:rsidRPr="00AA6A8E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>структурное подразделение</w:t>
      </w:r>
      <w:r w:rsidRPr="00AA6A8E">
        <w:rPr>
          <w:rFonts w:ascii="Times New Roman" w:hAnsi="Times New Roman"/>
          <w:b w:val="0"/>
          <w:bCs w:val="0"/>
          <w:sz w:val="26"/>
          <w:szCs w:val="26"/>
          <w:lang w:eastAsia="x-none"/>
        </w:rPr>
        <w:t xml:space="preserve"> </w:t>
      </w:r>
      <w:r w:rsidRPr="00AA6A8E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>НИУ ВШЭ</w:t>
      </w:r>
      <w:r w:rsidRPr="00AA6A8E">
        <w:rPr>
          <w:rFonts w:ascii="Times New Roman" w:hAnsi="Times New Roman"/>
          <w:b w:val="0"/>
          <w:bCs w:val="0"/>
          <w:sz w:val="26"/>
          <w:szCs w:val="26"/>
          <w:lang w:eastAsia="x-none"/>
        </w:rPr>
        <w:t>, инициирующее проведение</w:t>
      </w:r>
      <w:r w:rsidRPr="00AA6A8E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 xml:space="preserve"> Мероприятия.</w:t>
      </w:r>
    </w:p>
    <w:p w:rsidR="00FA038D" w:rsidRDefault="00FA038D" w:rsidP="00FA038D">
      <w:pPr>
        <w:pStyle w:val="a3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  <w:lang w:eastAsia="x-none"/>
        </w:rPr>
      </w:pPr>
      <w:r w:rsidRPr="00843812">
        <w:rPr>
          <w:rFonts w:ascii="Times New Roman" w:hAnsi="Times New Roman"/>
          <w:b w:val="0"/>
          <w:bCs w:val="0"/>
          <w:i/>
          <w:sz w:val="26"/>
          <w:szCs w:val="26"/>
          <w:lang w:val="x-none" w:eastAsia="x-none"/>
        </w:rPr>
        <w:t>Управление</w:t>
      </w:r>
      <w:r w:rsidRPr="00AA6A8E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 xml:space="preserve"> – Управление по организации и сопровождению </w:t>
      </w:r>
      <w:r w:rsidR="001C796C">
        <w:rPr>
          <w:rFonts w:ascii="Times New Roman" w:hAnsi="Times New Roman"/>
          <w:b w:val="0"/>
          <w:bCs w:val="0"/>
          <w:sz w:val="26"/>
          <w:szCs w:val="26"/>
          <w:lang w:eastAsia="x-none"/>
        </w:rPr>
        <w:t xml:space="preserve">мероприятий </w:t>
      </w:r>
      <w:r w:rsidRPr="00AA6A8E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>НИУ ВШЭ.</w:t>
      </w:r>
    </w:p>
    <w:p w:rsidR="00370B61" w:rsidRDefault="00370B61" w:rsidP="00FA038D">
      <w:pPr>
        <w:pStyle w:val="a3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  <w:lang w:eastAsia="x-none"/>
        </w:rPr>
      </w:pPr>
      <w:r w:rsidRPr="007A30F4">
        <w:rPr>
          <w:rFonts w:ascii="Times New Roman" w:hAnsi="Times New Roman"/>
          <w:b w:val="0"/>
          <w:bCs w:val="0"/>
          <w:i/>
          <w:sz w:val="26"/>
          <w:szCs w:val="26"/>
          <w:lang w:eastAsia="x-none"/>
        </w:rPr>
        <w:t xml:space="preserve">Эксперт </w:t>
      </w:r>
      <w:r>
        <w:rPr>
          <w:rFonts w:ascii="Times New Roman" w:hAnsi="Times New Roman"/>
          <w:b w:val="0"/>
          <w:bCs w:val="0"/>
          <w:sz w:val="26"/>
          <w:szCs w:val="26"/>
          <w:lang w:eastAsia="x-none"/>
        </w:rPr>
        <w:t xml:space="preserve">– </w:t>
      </w:r>
      <w:r w:rsidR="00CD6E4E">
        <w:rPr>
          <w:rFonts w:ascii="Times New Roman" w:hAnsi="Times New Roman"/>
          <w:b w:val="0"/>
          <w:bCs w:val="0"/>
          <w:sz w:val="26"/>
          <w:szCs w:val="26"/>
          <w:lang w:eastAsia="x-none"/>
        </w:rPr>
        <w:t>работ</w:t>
      </w:r>
      <w:r>
        <w:rPr>
          <w:rFonts w:ascii="Times New Roman" w:hAnsi="Times New Roman"/>
          <w:b w:val="0"/>
          <w:bCs w:val="0"/>
          <w:sz w:val="26"/>
          <w:szCs w:val="26"/>
          <w:lang w:eastAsia="x-none"/>
        </w:rPr>
        <w:t>ник Управления, ответственный за координ</w:t>
      </w:r>
      <w:r w:rsidR="0010550C">
        <w:rPr>
          <w:rFonts w:ascii="Times New Roman" w:hAnsi="Times New Roman"/>
          <w:b w:val="0"/>
          <w:bCs w:val="0"/>
          <w:sz w:val="26"/>
          <w:szCs w:val="26"/>
          <w:lang w:eastAsia="x-none"/>
        </w:rPr>
        <w:t>ирование действий по подготовке и сопро</w:t>
      </w:r>
      <w:r w:rsidR="003046A6">
        <w:rPr>
          <w:rFonts w:ascii="Times New Roman" w:hAnsi="Times New Roman"/>
          <w:b w:val="0"/>
          <w:bCs w:val="0"/>
          <w:sz w:val="26"/>
          <w:szCs w:val="26"/>
          <w:lang w:eastAsia="x-none"/>
        </w:rPr>
        <w:t>во</w:t>
      </w:r>
      <w:r w:rsidR="0010550C">
        <w:rPr>
          <w:rFonts w:ascii="Times New Roman" w:hAnsi="Times New Roman"/>
          <w:b w:val="0"/>
          <w:bCs w:val="0"/>
          <w:sz w:val="26"/>
          <w:szCs w:val="26"/>
          <w:lang w:eastAsia="x-none"/>
        </w:rPr>
        <w:t>ждению</w:t>
      </w:r>
      <w:r>
        <w:rPr>
          <w:rFonts w:ascii="Times New Roman" w:hAnsi="Times New Roman"/>
          <w:b w:val="0"/>
          <w:bCs w:val="0"/>
          <w:sz w:val="26"/>
          <w:szCs w:val="26"/>
          <w:lang w:eastAsia="x-none"/>
        </w:rPr>
        <w:t xml:space="preserve"> Мероприятия. </w:t>
      </w:r>
    </w:p>
    <w:p w:rsidR="00505EBB" w:rsidRDefault="00505EBB" w:rsidP="00505EBB">
      <w:pPr>
        <w:pStyle w:val="a6"/>
        <w:tabs>
          <w:tab w:val="left" w:pos="-180"/>
          <w:tab w:val="left" w:pos="1701"/>
        </w:tabs>
        <w:contextualSpacing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 xml:space="preserve">ДИТ – </w:t>
      </w:r>
      <w:r>
        <w:rPr>
          <w:bCs/>
          <w:sz w:val="26"/>
          <w:szCs w:val="26"/>
        </w:rPr>
        <w:t>Дирекция информационных технологий НИУ ВШЭ.</w:t>
      </w:r>
    </w:p>
    <w:p w:rsidR="00505EBB" w:rsidRPr="00481705" w:rsidRDefault="006B1FE4" w:rsidP="00505EBB">
      <w:pPr>
        <w:pStyle w:val="a6"/>
        <w:tabs>
          <w:tab w:val="left" w:pos="-180"/>
          <w:tab w:val="left" w:pos="1701"/>
        </w:tabs>
        <w:contextualSpacing/>
        <w:rPr>
          <w:bCs/>
          <w:sz w:val="26"/>
          <w:szCs w:val="26"/>
        </w:rPr>
      </w:pPr>
      <w:r w:rsidRPr="00481705">
        <w:rPr>
          <w:i/>
          <w:sz w:val="26"/>
          <w:szCs w:val="26"/>
          <w:lang w:eastAsia="x-none"/>
        </w:rPr>
        <w:t>Система «Вышка-</w:t>
      </w:r>
      <w:proofErr w:type="gramStart"/>
      <w:r w:rsidRPr="00481705">
        <w:rPr>
          <w:i/>
          <w:sz w:val="26"/>
          <w:szCs w:val="26"/>
          <w:lang w:eastAsia="x-none"/>
        </w:rPr>
        <w:t>BPM</w:t>
      </w:r>
      <w:proofErr w:type="gramEnd"/>
      <w:r w:rsidRPr="00481705">
        <w:rPr>
          <w:i/>
          <w:sz w:val="26"/>
          <w:szCs w:val="26"/>
          <w:lang w:eastAsia="x-none"/>
        </w:rPr>
        <w:t>»</w:t>
      </w:r>
      <w:r>
        <w:rPr>
          <w:sz w:val="26"/>
          <w:szCs w:val="26"/>
        </w:rPr>
        <w:t xml:space="preserve"> - </w:t>
      </w:r>
      <w:r w:rsidRPr="005A3366">
        <w:rPr>
          <w:sz w:val="26"/>
          <w:szCs w:val="26"/>
        </w:rPr>
        <w:t>Система автоматизации процессов НИУ ВШЭ (</w:t>
      </w:r>
      <w:proofErr w:type="spellStart"/>
      <w:r w:rsidRPr="005A3366">
        <w:rPr>
          <w:sz w:val="26"/>
          <w:szCs w:val="26"/>
        </w:rPr>
        <w:t>Business</w:t>
      </w:r>
      <w:proofErr w:type="spellEnd"/>
      <w:r w:rsidRPr="005A3366">
        <w:rPr>
          <w:sz w:val="26"/>
          <w:szCs w:val="26"/>
        </w:rPr>
        <w:t> </w:t>
      </w:r>
      <w:proofErr w:type="spellStart"/>
      <w:r w:rsidRPr="005A3366">
        <w:rPr>
          <w:sz w:val="26"/>
          <w:szCs w:val="26"/>
        </w:rPr>
        <w:t>Process</w:t>
      </w:r>
      <w:proofErr w:type="spellEnd"/>
      <w:r w:rsidRPr="005A3366">
        <w:rPr>
          <w:sz w:val="26"/>
          <w:szCs w:val="26"/>
        </w:rPr>
        <w:t> Management)</w:t>
      </w:r>
      <w:r>
        <w:rPr>
          <w:bCs/>
          <w:sz w:val="26"/>
          <w:szCs w:val="26"/>
        </w:rPr>
        <w:t>.</w:t>
      </w:r>
    </w:p>
    <w:p w:rsidR="002274D0" w:rsidRPr="00FA038D" w:rsidRDefault="002274D0" w:rsidP="009B70A6">
      <w:pPr>
        <w:pStyle w:val="a3"/>
        <w:tabs>
          <w:tab w:val="left" w:pos="540"/>
        </w:tabs>
        <w:spacing w:line="240" w:lineRule="auto"/>
        <w:outlineLvl w:val="0"/>
        <w:rPr>
          <w:rFonts w:ascii="Times New Roman" w:hAnsi="Times New Roman"/>
          <w:bCs w:val="0"/>
          <w:sz w:val="26"/>
          <w:szCs w:val="26"/>
          <w:lang w:val="x-none"/>
        </w:rPr>
      </w:pPr>
    </w:p>
    <w:p w:rsidR="0029415A" w:rsidRDefault="007A30F4" w:rsidP="007A30F4">
      <w:pPr>
        <w:pStyle w:val="a3"/>
        <w:tabs>
          <w:tab w:val="left" w:pos="540"/>
        </w:tabs>
        <w:spacing w:line="240" w:lineRule="auto"/>
        <w:ind w:left="750"/>
        <w:outlineLvl w:val="0"/>
        <w:rPr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3.</w:t>
      </w:r>
      <w:r w:rsidR="000D4AA5">
        <w:rPr>
          <w:rFonts w:ascii="Times New Roman" w:hAnsi="Times New Roman"/>
          <w:bCs w:val="0"/>
          <w:sz w:val="26"/>
          <w:szCs w:val="26"/>
        </w:rPr>
        <w:t xml:space="preserve"> </w:t>
      </w:r>
      <w:r w:rsidR="0029415A" w:rsidRPr="00D81553">
        <w:rPr>
          <w:rFonts w:ascii="Times New Roman" w:hAnsi="Times New Roman"/>
          <w:bCs w:val="0"/>
          <w:sz w:val="26"/>
          <w:szCs w:val="26"/>
        </w:rPr>
        <w:t xml:space="preserve">Порядок </w:t>
      </w:r>
      <w:r w:rsidR="00EB42FC">
        <w:rPr>
          <w:rFonts w:ascii="Times New Roman" w:hAnsi="Times New Roman"/>
          <w:sz w:val="26"/>
          <w:szCs w:val="26"/>
        </w:rPr>
        <w:t>подачи и рассмотрения заявки на организацию Мероприятия</w:t>
      </w:r>
    </w:p>
    <w:p w:rsidR="00BF7CE4" w:rsidRPr="00D81553" w:rsidRDefault="00BF7CE4" w:rsidP="00BF7CE4">
      <w:pPr>
        <w:pStyle w:val="a3"/>
        <w:tabs>
          <w:tab w:val="left" w:pos="540"/>
        </w:tabs>
        <w:spacing w:line="240" w:lineRule="auto"/>
        <w:jc w:val="left"/>
        <w:outlineLvl w:val="0"/>
        <w:rPr>
          <w:rFonts w:ascii="Times New Roman" w:hAnsi="Times New Roman"/>
          <w:bCs w:val="0"/>
          <w:sz w:val="26"/>
          <w:szCs w:val="26"/>
        </w:rPr>
      </w:pPr>
    </w:p>
    <w:p w:rsidR="0029415A" w:rsidRPr="004F0990" w:rsidRDefault="0024287B" w:rsidP="000B5311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7A30F4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44339C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6352E5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44339C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44339C">
        <w:rPr>
          <w:rFonts w:ascii="Times New Roman" w:hAnsi="Times New Roman"/>
          <w:b w:val="0"/>
          <w:bCs w:val="0"/>
          <w:sz w:val="26"/>
          <w:szCs w:val="26"/>
        </w:rPr>
        <w:tab/>
        <w:t xml:space="preserve">Управление </w:t>
      </w:r>
      <w:r w:rsidR="001E7C11">
        <w:rPr>
          <w:rFonts w:ascii="Times New Roman" w:hAnsi="Times New Roman"/>
          <w:b w:val="0"/>
          <w:bCs w:val="0"/>
          <w:sz w:val="26"/>
          <w:szCs w:val="26"/>
        </w:rPr>
        <w:t xml:space="preserve">осуществляет организацию проведения </w:t>
      </w:r>
      <w:r w:rsidR="00BF7CE4">
        <w:rPr>
          <w:rFonts w:ascii="Times New Roman" w:hAnsi="Times New Roman"/>
          <w:b w:val="0"/>
          <w:bCs w:val="0"/>
          <w:sz w:val="26"/>
          <w:szCs w:val="26"/>
        </w:rPr>
        <w:t>М</w:t>
      </w:r>
      <w:r w:rsidR="001E7C11">
        <w:rPr>
          <w:rFonts w:ascii="Times New Roman" w:hAnsi="Times New Roman"/>
          <w:b w:val="0"/>
          <w:bCs w:val="0"/>
          <w:sz w:val="26"/>
          <w:szCs w:val="26"/>
        </w:rPr>
        <w:t>ероприятия</w:t>
      </w:r>
      <w:r w:rsidR="00C1105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77E7A">
        <w:rPr>
          <w:rFonts w:ascii="Times New Roman" w:hAnsi="Times New Roman"/>
          <w:b w:val="0"/>
          <w:bCs w:val="0"/>
          <w:sz w:val="26"/>
          <w:szCs w:val="26"/>
        </w:rPr>
        <w:t>в соответствии с</w:t>
      </w:r>
      <w:r w:rsidR="0029415A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17FD6">
        <w:rPr>
          <w:rFonts w:ascii="Times New Roman" w:hAnsi="Times New Roman"/>
          <w:b w:val="0"/>
          <w:bCs w:val="0"/>
          <w:sz w:val="26"/>
          <w:szCs w:val="26"/>
        </w:rPr>
        <w:t xml:space="preserve">заявкой </w:t>
      </w:r>
      <w:r w:rsidR="005C3447">
        <w:rPr>
          <w:rFonts w:ascii="Times New Roman" w:hAnsi="Times New Roman"/>
          <w:b w:val="0"/>
          <w:bCs w:val="0"/>
          <w:sz w:val="26"/>
          <w:szCs w:val="26"/>
        </w:rPr>
        <w:t xml:space="preserve">Инициатора </w:t>
      </w:r>
      <w:r w:rsidR="0029415A">
        <w:rPr>
          <w:rFonts w:ascii="Times New Roman" w:hAnsi="Times New Roman"/>
          <w:b w:val="0"/>
          <w:bCs w:val="0"/>
          <w:sz w:val="26"/>
          <w:szCs w:val="26"/>
        </w:rPr>
        <w:t xml:space="preserve">по форме </w:t>
      </w:r>
      <w:r w:rsidR="005C3447">
        <w:rPr>
          <w:rFonts w:ascii="Times New Roman" w:hAnsi="Times New Roman"/>
          <w:b w:val="0"/>
          <w:bCs w:val="0"/>
          <w:sz w:val="26"/>
          <w:szCs w:val="26"/>
        </w:rPr>
        <w:t xml:space="preserve">Приложения </w:t>
      </w:r>
      <w:r w:rsidR="007A30F4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1E7C11" w:rsidRPr="004F0990">
        <w:rPr>
          <w:rFonts w:ascii="Times New Roman" w:hAnsi="Times New Roman"/>
          <w:b w:val="0"/>
          <w:bCs w:val="0"/>
          <w:sz w:val="26"/>
          <w:szCs w:val="26"/>
        </w:rPr>
        <w:t xml:space="preserve"> к настоящему Регламенту</w:t>
      </w:r>
      <w:r w:rsidR="0029415A" w:rsidRPr="004F099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7464F3" w:rsidRDefault="0029415A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</w:t>
      </w:r>
      <w:r w:rsidR="006352E5">
        <w:rPr>
          <w:rFonts w:ascii="Times New Roman" w:hAnsi="Times New Roman"/>
          <w:b w:val="0"/>
          <w:bCs w:val="0"/>
          <w:sz w:val="26"/>
          <w:szCs w:val="26"/>
        </w:rPr>
        <w:t>2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E75716">
        <w:rPr>
          <w:rFonts w:ascii="Times New Roman" w:hAnsi="Times New Roman"/>
          <w:b w:val="0"/>
          <w:bCs w:val="0"/>
          <w:sz w:val="26"/>
          <w:szCs w:val="26"/>
        </w:rPr>
        <w:tab/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>Инициатор высылает з</w:t>
      </w:r>
      <w:r w:rsidR="0034304E" w:rsidRPr="00843812">
        <w:rPr>
          <w:rFonts w:ascii="Times New Roman" w:hAnsi="Times New Roman"/>
          <w:b w:val="0"/>
          <w:bCs w:val="0"/>
          <w:sz w:val="26"/>
          <w:szCs w:val="26"/>
        </w:rPr>
        <w:t>аполненн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>ую</w:t>
      </w:r>
      <w:r w:rsidR="0034304E" w:rsidRPr="0084381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>з</w:t>
      </w:r>
      <w:r w:rsidR="0034304E" w:rsidRPr="00843812">
        <w:rPr>
          <w:rFonts w:ascii="Times New Roman" w:hAnsi="Times New Roman"/>
          <w:b w:val="0"/>
          <w:bCs w:val="0"/>
          <w:sz w:val="26"/>
          <w:szCs w:val="26"/>
        </w:rPr>
        <w:t>аявк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 xml:space="preserve">у, включающую информацию об источниках финансирования, </w:t>
      </w:r>
      <w:r w:rsidR="0034304E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в виде прикрепленного файла в </w:t>
      </w:r>
      <w:r w:rsidR="0034304E" w:rsidRPr="00CF5790">
        <w:rPr>
          <w:rFonts w:ascii="Times New Roman" w:hAnsi="Times New Roman"/>
          <w:b w:val="0"/>
          <w:bCs w:val="0"/>
          <w:sz w:val="26"/>
          <w:szCs w:val="26"/>
        </w:rPr>
        <w:t>формате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34304E" w:rsidRPr="00843812">
        <w:rPr>
          <w:rFonts w:ascii="Times New Roman" w:hAnsi="Times New Roman"/>
          <w:b w:val="0"/>
          <w:bCs w:val="0"/>
          <w:sz w:val="26"/>
          <w:szCs w:val="26"/>
          <w:lang w:val="en-US"/>
        </w:rPr>
        <w:t>MS</w:t>
      </w:r>
      <w:r w:rsidR="0034304E" w:rsidRPr="00CE0999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34304E">
        <w:rPr>
          <w:rFonts w:ascii="Times New Roman" w:hAnsi="Times New Roman"/>
          <w:b w:val="0"/>
          <w:bCs w:val="0"/>
          <w:sz w:val="26"/>
          <w:szCs w:val="26"/>
          <w:lang w:val="en-US"/>
        </w:rPr>
        <w:t>Word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34304E" w:rsidRPr="0034304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 xml:space="preserve">а также сканированную копию документа, подтверждающего наличие 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финансирования, </w:t>
      </w:r>
      <w:r w:rsidRPr="00843812">
        <w:rPr>
          <w:rFonts w:ascii="Times New Roman" w:hAnsi="Times New Roman"/>
          <w:b w:val="0"/>
          <w:bCs w:val="0"/>
          <w:sz w:val="26"/>
          <w:szCs w:val="26"/>
        </w:rPr>
        <w:t>на адрес</w:t>
      </w:r>
      <w:r w:rsidR="00973DBC" w:rsidRPr="00973DBC">
        <w:rPr>
          <w:sz w:val="26"/>
          <w:szCs w:val="26"/>
        </w:rPr>
        <w:t xml:space="preserve"> </w:t>
      </w:r>
      <w:r w:rsidR="00973DBC" w:rsidRPr="00973DBC">
        <w:rPr>
          <w:rFonts w:ascii="Times New Roman" w:hAnsi="Times New Roman"/>
          <w:b w:val="0"/>
          <w:bCs w:val="0"/>
          <w:sz w:val="26"/>
          <w:szCs w:val="26"/>
        </w:rPr>
        <w:t>корпоративной</w:t>
      </w:r>
      <w:r w:rsidRPr="0084381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843812" w:rsidRPr="00843812">
        <w:rPr>
          <w:rFonts w:ascii="Times New Roman" w:hAnsi="Times New Roman"/>
          <w:b w:val="0"/>
          <w:bCs w:val="0"/>
          <w:sz w:val="26"/>
          <w:szCs w:val="26"/>
        </w:rPr>
        <w:t xml:space="preserve">электронной почты </w:t>
      </w:r>
      <w:r w:rsidR="006C67A6" w:rsidRPr="00843812">
        <w:rPr>
          <w:rFonts w:ascii="Times New Roman" w:hAnsi="Times New Roman"/>
          <w:b w:val="0"/>
          <w:bCs w:val="0"/>
          <w:sz w:val="26"/>
          <w:szCs w:val="26"/>
        </w:rPr>
        <w:t>руководителя Управлени</w:t>
      </w:r>
      <w:r w:rsidR="006C67A6">
        <w:rPr>
          <w:rFonts w:ascii="Times New Roman" w:hAnsi="Times New Roman"/>
          <w:b w:val="0"/>
          <w:bCs w:val="0"/>
          <w:sz w:val="26"/>
          <w:szCs w:val="26"/>
        </w:rPr>
        <w:t>я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E75716" w:rsidRDefault="007464F3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736248"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6C67A6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736248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835E68">
        <w:rPr>
          <w:rFonts w:ascii="Times New Roman" w:hAnsi="Times New Roman"/>
          <w:b w:val="0"/>
          <w:bCs w:val="0"/>
          <w:sz w:val="26"/>
          <w:szCs w:val="26"/>
        </w:rPr>
        <w:t xml:space="preserve">Заявка рассматривается </w:t>
      </w:r>
      <w:r w:rsidR="006C67A6">
        <w:rPr>
          <w:rFonts w:ascii="Times New Roman" w:hAnsi="Times New Roman"/>
          <w:b w:val="0"/>
          <w:bCs w:val="0"/>
          <w:sz w:val="26"/>
          <w:szCs w:val="26"/>
        </w:rPr>
        <w:t xml:space="preserve">руководителем </w:t>
      </w:r>
      <w:r w:rsidR="00835E68">
        <w:rPr>
          <w:rFonts w:ascii="Times New Roman" w:hAnsi="Times New Roman"/>
          <w:b w:val="0"/>
          <w:bCs w:val="0"/>
          <w:sz w:val="26"/>
          <w:szCs w:val="26"/>
        </w:rPr>
        <w:t xml:space="preserve">Управления 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>в течение дв</w:t>
      </w:r>
      <w:r w:rsidR="00447D41">
        <w:rPr>
          <w:rFonts w:ascii="Times New Roman" w:hAnsi="Times New Roman"/>
          <w:b w:val="0"/>
          <w:bCs w:val="0"/>
          <w:sz w:val="26"/>
          <w:szCs w:val="26"/>
        </w:rPr>
        <w:t>ух</w:t>
      </w:r>
      <w:r w:rsidR="00835E68">
        <w:rPr>
          <w:rFonts w:ascii="Times New Roman" w:hAnsi="Times New Roman"/>
          <w:b w:val="0"/>
          <w:bCs w:val="0"/>
          <w:sz w:val="26"/>
          <w:szCs w:val="26"/>
        </w:rPr>
        <w:t xml:space="preserve"> рабочих 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>дн</w:t>
      </w:r>
      <w:r w:rsidR="00447D41">
        <w:rPr>
          <w:rFonts w:ascii="Times New Roman" w:hAnsi="Times New Roman"/>
          <w:b w:val="0"/>
          <w:bCs w:val="0"/>
          <w:sz w:val="26"/>
          <w:szCs w:val="26"/>
        </w:rPr>
        <w:t>ей</w:t>
      </w:r>
      <w:r w:rsidR="0034304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E6BB2">
        <w:rPr>
          <w:rFonts w:ascii="Times New Roman" w:hAnsi="Times New Roman"/>
          <w:b w:val="0"/>
          <w:bCs w:val="0"/>
          <w:sz w:val="26"/>
          <w:szCs w:val="26"/>
        </w:rPr>
        <w:t>с момента её поступления</w:t>
      </w:r>
      <w:r w:rsidR="006C67A6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0C405A" w:rsidRDefault="006C67A6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3.4</w:t>
      </w:r>
      <w:r w:rsidR="00736248">
        <w:rPr>
          <w:rFonts w:ascii="Times New Roman" w:hAnsi="Times New Roman"/>
          <w:b w:val="0"/>
          <w:bCs w:val="0"/>
          <w:sz w:val="26"/>
          <w:szCs w:val="26"/>
        </w:rPr>
        <w:t xml:space="preserve">. По итогам рассмотрения </w:t>
      </w:r>
      <w:r w:rsidR="00B17FD6">
        <w:rPr>
          <w:rFonts w:ascii="Times New Roman" w:hAnsi="Times New Roman"/>
          <w:b w:val="0"/>
          <w:bCs w:val="0"/>
          <w:sz w:val="26"/>
          <w:szCs w:val="26"/>
        </w:rPr>
        <w:t xml:space="preserve">заявки </w:t>
      </w:r>
      <w:r w:rsidR="00736248">
        <w:rPr>
          <w:rFonts w:ascii="Times New Roman" w:hAnsi="Times New Roman"/>
          <w:b w:val="0"/>
          <w:bCs w:val="0"/>
          <w:sz w:val="26"/>
          <w:szCs w:val="26"/>
        </w:rPr>
        <w:t xml:space="preserve">Инициатор получает </w:t>
      </w:r>
      <w:r w:rsidR="00835E68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>руководителя</w:t>
      </w:r>
      <w:r w:rsidR="00835E68">
        <w:rPr>
          <w:rFonts w:ascii="Times New Roman" w:hAnsi="Times New Roman"/>
          <w:b w:val="0"/>
          <w:bCs w:val="0"/>
          <w:sz w:val="26"/>
          <w:szCs w:val="26"/>
        </w:rPr>
        <w:t xml:space="preserve"> Управления уведомление</w:t>
      </w:r>
      <w:r w:rsidR="0073624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0C405A">
        <w:rPr>
          <w:rFonts w:ascii="Times New Roman" w:hAnsi="Times New Roman"/>
          <w:b w:val="0"/>
          <w:bCs w:val="0"/>
          <w:sz w:val="26"/>
          <w:szCs w:val="26"/>
        </w:rPr>
        <w:t>о том</w:t>
      </w:r>
      <w:r w:rsidR="006F31F7">
        <w:rPr>
          <w:rFonts w:ascii="Times New Roman" w:hAnsi="Times New Roman"/>
          <w:b w:val="0"/>
          <w:bCs w:val="0"/>
          <w:sz w:val="26"/>
          <w:szCs w:val="26"/>
        </w:rPr>
        <w:t>,</w:t>
      </w:r>
      <w:r w:rsidR="000C405A">
        <w:rPr>
          <w:rFonts w:ascii="Times New Roman" w:hAnsi="Times New Roman"/>
          <w:b w:val="0"/>
          <w:bCs w:val="0"/>
          <w:sz w:val="26"/>
          <w:szCs w:val="26"/>
        </w:rPr>
        <w:t xml:space="preserve"> что</w:t>
      </w:r>
      <w:r w:rsidR="00736248">
        <w:rPr>
          <w:rFonts w:ascii="Times New Roman" w:hAnsi="Times New Roman"/>
          <w:b w:val="0"/>
          <w:bCs w:val="0"/>
          <w:sz w:val="26"/>
          <w:szCs w:val="26"/>
        </w:rPr>
        <w:t>:</w:t>
      </w:r>
    </w:p>
    <w:p w:rsidR="00736248" w:rsidRDefault="006F31F7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 xml:space="preserve">3.4.1. </w:t>
      </w:r>
      <w:r w:rsidR="000C405A">
        <w:rPr>
          <w:rFonts w:ascii="Times New Roman" w:hAnsi="Times New Roman"/>
          <w:b w:val="0"/>
          <w:bCs w:val="0"/>
          <w:sz w:val="26"/>
          <w:szCs w:val="26"/>
        </w:rPr>
        <w:t>«Заявка принята к исполнению</w:t>
      </w:r>
      <w:r w:rsidR="000C405A" w:rsidRPr="00835E68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0C405A">
        <w:rPr>
          <w:rFonts w:ascii="Times New Roman" w:hAnsi="Times New Roman"/>
          <w:b w:val="0"/>
          <w:bCs w:val="0"/>
          <w:sz w:val="26"/>
          <w:szCs w:val="26"/>
        </w:rPr>
        <w:t xml:space="preserve"> (если </w:t>
      </w:r>
      <w:r w:rsidR="00125D37">
        <w:rPr>
          <w:rFonts w:ascii="Times New Roman" w:hAnsi="Times New Roman"/>
          <w:b w:val="0"/>
          <w:bCs w:val="0"/>
          <w:sz w:val="26"/>
          <w:szCs w:val="26"/>
        </w:rPr>
        <w:t xml:space="preserve">заявка </w:t>
      </w:r>
      <w:r w:rsidR="000C405A">
        <w:rPr>
          <w:rFonts w:ascii="Times New Roman" w:hAnsi="Times New Roman"/>
          <w:b w:val="0"/>
          <w:bCs w:val="0"/>
          <w:sz w:val="26"/>
          <w:szCs w:val="26"/>
        </w:rPr>
        <w:t xml:space="preserve">удовлетворяет всем требованиям); </w:t>
      </w:r>
    </w:p>
    <w:p w:rsidR="000C405A" w:rsidRDefault="000C405A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6F31F7">
        <w:rPr>
          <w:rFonts w:ascii="Times New Roman" w:hAnsi="Times New Roman"/>
          <w:b w:val="0"/>
          <w:bCs w:val="0"/>
          <w:sz w:val="26"/>
          <w:szCs w:val="26"/>
        </w:rPr>
        <w:t>3.4.2.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«Заявка требует уточнения/дополнения по вопросам (с указанием позиций) и будет принята к исполнению после предоставления информации в запрошенном объеме»; </w:t>
      </w:r>
    </w:p>
    <w:p w:rsidR="000C405A" w:rsidRDefault="000C405A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6F31F7">
        <w:rPr>
          <w:rFonts w:ascii="Times New Roman" w:hAnsi="Times New Roman"/>
          <w:b w:val="0"/>
          <w:bCs w:val="0"/>
          <w:sz w:val="26"/>
          <w:szCs w:val="26"/>
        </w:rPr>
        <w:t>3.4.3.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«Заявка может быть удовлетворена частично» (с указанием позиций); </w:t>
      </w:r>
    </w:p>
    <w:p w:rsidR="000C405A" w:rsidRDefault="000C405A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6F31F7">
        <w:rPr>
          <w:rFonts w:ascii="Times New Roman" w:hAnsi="Times New Roman"/>
          <w:b w:val="0"/>
          <w:bCs w:val="0"/>
          <w:sz w:val="26"/>
          <w:szCs w:val="26"/>
        </w:rPr>
        <w:t>3.4.4.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«Заявка отклонена» (с указанием причин). </w:t>
      </w:r>
    </w:p>
    <w:p w:rsidR="00460BB4" w:rsidRPr="00CE0999" w:rsidRDefault="006C67A6" w:rsidP="00460BB4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i/>
          <w:color w:val="FF0000"/>
          <w:sz w:val="22"/>
          <w:szCs w:val="22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460BB4">
        <w:rPr>
          <w:rFonts w:ascii="Times New Roman" w:hAnsi="Times New Roman"/>
          <w:b w:val="0"/>
          <w:bCs w:val="0"/>
          <w:sz w:val="26"/>
          <w:szCs w:val="26"/>
        </w:rPr>
        <w:t>3.</w:t>
      </w:r>
      <w:r>
        <w:rPr>
          <w:rFonts w:ascii="Times New Roman" w:hAnsi="Times New Roman"/>
          <w:b w:val="0"/>
          <w:bCs w:val="0"/>
          <w:sz w:val="26"/>
          <w:szCs w:val="26"/>
        </w:rPr>
        <w:t>5</w:t>
      </w:r>
      <w:r w:rsidR="00460BB4">
        <w:rPr>
          <w:rFonts w:ascii="Times New Roman" w:hAnsi="Times New Roman"/>
          <w:b w:val="0"/>
          <w:bCs w:val="0"/>
          <w:sz w:val="26"/>
          <w:szCs w:val="26"/>
        </w:rPr>
        <w:t xml:space="preserve">. В случае получения уведомления с содержанием, указанным в </w:t>
      </w:r>
      <w:r w:rsidR="006F31F7">
        <w:rPr>
          <w:rFonts w:ascii="Times New Roman" w:hAnsi="Times New Roman"/>
          <w:b w:val="0"/>
          <w:bCs w:val="0"/>
          <w:sz w:val="26"/>
          <w:szCs w:val="26"/>
        </w:rPr>
        <w:t xml:space="preserve">пункте </w:t>
      </w:r>
      <w:r w:rsidR="00460BB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F31F7">
        <w:rPr>
          <w:rFonts w:ascii="Times New Roman" w:hAnsi="Times New Roman"/>
          <w:b w:val="0"/>
          <w:bCs w:val="0"/>
          <w:sz w:val="26"/>
          <w:szCs w:val="26"/>
        </w:rPr>
        <w:t>3.4.2</w:t>
      </w:r>
      <w:r w:rsidR="00AE697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60BB4">
        <w:rPr>
          <w:rFonts w:ascii="Times New Roman" w:hAnsi="Times New Roman"/>
          <w:b w:val="0"/>
          <w:bCs w:val="0"/>
          <w:sz w:val="26"/>
          <w:szCs w:val="26"/>
        </w:rPr>
        <w:t xml:space="preserve">настоящего Регламента, Инициатор дорабатывает </w:t>
      </w:r>
      <w:r w:rsidR="00125D37">
        <w:rPr>
          <w:rFonts w:ascii="Times New Roman" w:hAnsi="Times New Roman"/>
          <w:b w:val="0"/>
          <w:bCs w:val="0"/>
          <w:sz w:val="26"/>
          <w:szCs w:val="26"/>
        </w:rPr>
        <w:t xml:space="preserve">заявку </w:t>
      </w:r>
      <w:r w:rsidR="000C2EC7">
        <w:rPr>
          <w:rFonts w:ascii="Times New Roman" w:hAnsi="Times New Roman"/>
          <w:b w:val="0"/>
          <w:bCs w:val="0"/>
          <w:sz w:val="26"/>
          <w:szCs w:val="26"/>
        </w:rPr>
        <w:t xml:space="preserve">и </w:t>
      </w:r>
      <w:r w:rsidR="00460BB4">
        <w:rPr>
          <w:rFonts w:ascii="Times New Roman" w:hAnsi="Times New Roman"/>
          <w:b w:val="0"/>
          <w:bCs w:val="0"/>
          <w:sz w:val="26"/>
          <w:szCs w:val="26"/>
        </w:rPr>
        <w:t xml:space="preserve">высылает </w:t>
      </w:r>
      <w:r w:rsidR="000C2EC7">
        <w:rPr>
          <w:rFonts w:ascii="Times New Roman" w:hAnsi="Times New Roman"/>
          <w:b w:val="0"/>
          <w:bCs w:val="0"/>
          <w:sz w:val="26"/>
          <w:szCs w:val="26"/>
        </w:rPr>
        <w:t xml:space="preserve">уточненную/дополненную </w:t>
      </w:r>
      <w:r w:rsidR="00125D37">
        <w:rPr>
          <w:rFonts w:ascii="Times New Roman" w:hAnsi="Times New Roman"/>
          <w:b w:val="0"/>
          <w:bCs w:val="0"/>
          <w:sz w:val="26"/>
          <w:szCs w:val="26"/>
        </w:rPr>
        <w:t xml:space="preserve">заявку </w:t>
      </w:r>
      <w:r w:rsidR="000C2EC7">
        <w:rPr>
          <w:rFonts w:ascii="Times New Roman" w:hAnsi="Times New Roman"/>
          <w:b w:val="0"/>
          <w:bCs w:val="0"/>
          <w:sz w:val="26"/>
          <w:szCs w:val="26"/>
        </w:rPr>
        <w:t>в Управ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ление </w:t>
      </w:r>
      <w:r w:rsidR="00AE6972">
        <w:rPr>
          <w:rFonts w:ascii="Times New Roman" w:hAnsi="Times New Roman"/>
          <w:b w:val="0"/>
          <w:bCs w:val="0"/>
          <w:sz w:val="26"/>
          <w:szCs w:val="26"/>
        </w:rPr>
        <w:t xml:space="preserve">на адрес </w:t>
      </w:r>
      <w:r w:rsidR="00973DBC" w:rsidRPr="00973DBC">
        <w:rPr>
          <w:rFonts w:ascii="Times New Roman" w:hAnsi="Times New Roman"/>
          <w:b w:val="0"/>
          <w:bCs w:val="0"/>
          <w:sz w:val="26"/>
          <w:szCs w:val="26"/>
        </w:rPr>
        <w:t xml:space="preserve">корпоративной </w:t>
      </w:r>
      <w:r w:rsidR="00AE6972">
        <w:rPr>
          <w:rFonts w:ascii="Times New Roman" w:hAnsi="Times New Roman"/>
          <w:b w:val="0"/>
          <w:bCs w:val="0"/>
          <w:sz w:val="26"/>
          <w:szCs w:val="26"/>
        </w:rPr>
        <w:t>электронной почты руководителя Управления.</w:t>
      </w:r>
    </w:p>
    <w:p w:rsidR="001E3BB5" w:rsidRDefault="00247E68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29415A"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AE6972">
        <w:rPr>
          <w:rFonts w:ascii="Times New Roman" w:hAnsi="Times New Roman"/>
          <w:b w:val="0"/>
          <w:bCs w:val="0"/>
          <w:sz w:val="26"/>
          <w:szCs w:val="26"/>
        </w:rPr>
        <w:t>6</w:t>
      </w:r>
      <w:r w:rsidR="0029415A">
        <w:rPr>
          <w:rFonts w:ascii="Times New Roman" w:hAnsi="Times New Roman"/>
          <w:b w:val="0"/>
          <w:bCs w:val="0"/>
          <w:sz w:val="26"/>
          <w:szCs w:val="26"/>
        </w:rPr>
        <w:t xml:space="preserve">. После того как </w:t>
      </w:r>
      <w:r w:rsidR="00125D37">
        <w:rPr>
          <w:rFonts w:ascii="Times New Roman" w:hAnsi="Times New Roman"/>
          <w:b w:val="0"/>
          <w:bCs w:val="0"/>
          <w:sz w:val="26"/>
          <w:szCs w:val="26"/>
        </w:rPr>
        <w:t xml:space="preserve">заявка </w:t>
      </w:r>
      <w:r w:rsidR="0029415A">
        <w:rPr>
          <w:rFonts w:ascii="Times New Roman" w:hAnsi="Times New Roman"/>
          <w:b w:val="0"/>
          <w:bCs w:val="0"/>
          <w:sz w:val="26"/>
          <w:szCs w:val="26"/>
        </w:rPr>
        <w:t xml:space="preserve">принимается к исполнению, </w:t>
      </w:r>
      <w:r w:rsidR="006C67A6">
        <w:rPr>
          <w:rFonts w:ascii="Times New Roman" w:hAnsi="Times New Roman"/>
          <w:b w:val="0"/>
          <w:bCs w:val="0"/>
          <w:sz w:val="26"/>
          <w:szCs w:val="26"/>
        </w:rPr>
        <w:t>руководител</w:t>
      </w:r>
      <w:r w:rsidR="00020C98">
        <w:rPr>
          <w:rFonts w:ascii="Times New Roman" w:hAnsi="Times New Roman"/>
          <w:b w:val="0"/>
          <w:bCs w:val="0"/>
          <w:sz w:val="26"/>
          <w:szCs w:val="26"/>
        </w:rPr>
        <w:t>ь</w:t>
      </w:r>
      <w:r w:rsidR="006C67A6">
        <w:rPr>
          <w:rFonts w:ascii="Times New Roman" w:hAnsi="Times New Roman"/>
          <w:b w:val="0"/>
          <w:bCs w:val="0"/>
          <w:sz w:val="26"/>
          <w:szCs w:val="26"/>
        </w:rPr>
        <w:t xml:space="preserve"> Управления</w:t>
      </w:r>
      <w:r w:rsidR="00F70571" w:rsidRPr="00F7057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020C98">
        <w:rPr>
          <w:rFonts w:ascii="Times New Roman" w:hAnsi="Times New Roman"/>
          <w:b w:val="0"/>
          <w:bCs w:val="0"/>
          <w:sz w:val="26"/>
          <w:szCs w:val="26"/>
        </w:rPr>
        <w:t>назначает</w:t>
      </w:r>
      <w:r w:rsidR="007A30F4">
        <w:rPr>
          <w:rFonts w:ascii="Times New Roman" w:hAnsi="Times New Roman"/>
          <w:b w:val="0"/>
          <w:bCs w:val="0"/>
          <w:sz w:val="26"/>
          <w:szCs w:val="26"/>
        </w:rPr>
        <w:t>ся Э</w:t>
      </w:r>
      <w:r w:rsidR="00F70571">
        <w:rPr>
          <w:rFonts w:ascii="Times New Roman" w:hAnsi="Times New Roman"/>
          <w:b w:val="0"/>
          <w:bCs w:val="0"/>
          <w:sz w:val="26"/>
          <w:szCs w:val="26"/>
        </w:rPr>
        <w:t>ксперт</w:t>
      </w:r>
      <w:r w:rsidR="00020C98">
        <w:rPr>
          <w:rFonts w:ascii="Times New Roman" w:hAnsi="Times New Roman"/>
          <w:b w:val="0"/>
          <w:bCs w:val="0"/>
          <w:sz w:val="26"/>
          <w:szCs w:val="26"/>
        </w:rPr>
        <w:t xml:space="preserve">а от Управления, ответственного за координацию подготовки и проведения Мероприятия (далее </w:t>
      </w:r>
      <w:r w:rsidR="002D67F5">
        <w:rPr>
          <w:rFonts w:ascii="Times New Roman" w:hAnsi="Times New Roman"/>
          <w:b w:val="0"/>
          <w:bCs w:val="0"/>
          <w:sz w:val="26"/>
          <w:szCs w:val="26"/>
        </w:rPr>
        <w:t>–</w:t>
      </w:r>
      <w:r w:rsidR="00020C9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D67F5">
        <w:rPr>
          <w:rFonts w:ascii="Times New Roman" w:hAnsi="Times New Roman"/>
          <w:b w:val="0"/>
          <w:bCs w:val="0"/>
          <w:sz w:val="26"/>
          <w:szCs w:val="26"/>
        </w:rPr>
        <w:t>Эксперт), направив Инициатору на адрес корпоративной электронной почты письмо с контактами Эксперта</w:t>
      </w:r>
      <w:r w:rsidR="007A30F4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661EC5">
        <w:rPr>
          <w:rFonts w:ascii="Times New Roman" w:hAnsi="Times New Roman"/>
          <w:b w:val="0"/>
          <w:bCs w:val="0"/>
          <w:sz w:val="26"/>
          <w:szCs w:val="26"/>
        </w:rPr>
        <w:t xml:space="preserve"> Инициатор</w:t>
      </w:r>
      <w:r w:rsidR="005C3447">
        <w:rPr>
          <w:rFonts w:ascii="Times New Roman" w:hAnsi="Times New Roman"/>
          <w:b w:val="0"/>
          <w:bCs w:val="0"/>
          <w:sz w:val="26"/>
          <w:szCs w:val="26"/>
        </w:rPr>
        <w:t>,</w:t>
      </w:r>
      <w:r w:rsidR="00661EC5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A02BC">
        <w:rPr>
          <w:rFonts w:ascii="Times New Roman" w:hAnsi="Times New Roman"/>
          <w:b w:val="0"/>
          <w:bCs w:val="0"/>
          <w:sz w:val="26"/>
          <w:szCs w:val="26"/>
        </w:rPr>
        <w:t>со своей стороны</w:t>
      </w:r>
      <w:r w:rsidR="005C3447">
        <w:rPr>
          <w:rFonts w:ascii="Times New Roman" w:hAnsi="Times New Roman"/>
          <w:b w:val="0"/>
          <w:bCs w:val="0"/>
          <w:sz w:val="26"/>
          <w:szCs w:val="26"/>
        </w:rPr>
        <w:t>,</w:t>
      </w:r>
      <w:r w:rsidR="006A02BC">
        <w:rPr>
          <w:rFonts w:ascii="Times New Roman" w:hAnsi="Times New Roman"/>
          <w:b w:val="0"/>
          <w:bCs w:val="0"/>
          <w:sz w:val="26"/>
          <w:szCs w:val="26"/>
        </w:rPr>
        <w:t xml:space="preserve"> также назначае</w:t>
      </w:r>
      <w:r w:rsidR="006C67A6">
        <w:rPr>
          <w:rFonts w:ascii="Times New Roman" w:hAnsi="Times New Roman"/>
          <w:b w:val="0"/>
          <w:bCs w:val="0"/>
          <w:sz w:val="26"/>
          <w:szCs w:val="26"/>
        </w:rPr>
        <w:t>т ответственного</w:t>
      </w:r>
      <w:r w:rsidR="002D67F5">
        <w:rPr>
          <w:rFonts w:ascii="Times New Roman" w:hAnsi="Times New Roman"/>
          <w:b w:val="0"/>
          <w:bCs w:val="0"/>
          <w:sz w:val="26"/>
          <w:szCs w:val="26"/>
        </w:rPr>
        <w:t xml:space="preserve"> за проведение Мероприятия</w:t>
      </w:r>
      <w:r w:rsidR="00AE6972">
        <w:rPr>
          <w:rFonts w:ascii="Times New Roman" w:hAnsi="Times New Roman"/>
          <w:b w:val="0"/>
          <w:bCs w:val="0"/>
          <w:sz w:val="26"/>
          <w:szCs w:val="26"/>
        </w:rPr>
        <w:t xml:space="preserve"> работника</w:t>
      </w:r>
      <w:r w:rsidR="006C67A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D67F5">
        <w:rPr>
          <w:rFonts w:ascii="Times New Roman" w:hAnsi="Times New Roman"/>
          <w:b w:val="0"/>
          <w:bCs w:val="0"/>
          <w:sz w:val="26"/>
          <w:szCs w:val="26"/>
        </w:rPr>
        <w:t>(далее – ответственный работник Инициатора)</w:t>
      </w:r>
      <w:r w:rsidR="0079261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231B8">
        <w:rPr>
          <w:rFonts w:ascii="Times New Roman" w:hAnsi="Times New Roman"/>
          <w:b w:val="0"/>
          <w:bCs w:val="0"/>
          <w:sz w:val="26"/>
          <w:szCs w:val="26"/>
        </w:rPr>
        <w:t xml:space="preserve">и </w:t>
      </w:r>
      <w:r w:rsidR="009F6558">
        <w:rPr>
          <w:rFonts w:ascii="Times New Roman" w:hAnsi="Times New Roman"/>
          <w:b w:val="0"/>
          <w:bCs w:val="0"/>
          <w:sz w:val="26"/>
          <w:szCs w:val="26"/>
        </w:rPr>
        <w:t xml:space="preserve">направляет </w:t>
      </w:r>
      <w:r w:rsidR="007A30F4">
        <w:rPr>
          <w:rFonts w:ascii="Times New Roman" w:hAnsi="Times New Roman"/>
          <w:b w:val="0"/>
          <w:bCs w:val="0"/>
          <w:sz w:val="26"/>
          <w:szCs w:val="26"/>
        </w:rPr>
        <w:t>Эксперту</w:t>
      </w:r>
      <w:r w:rsidR="009F6558">
        <w:rPr>
          <w:rFonts w:ascii="Times New Roman" w:hAnsi="Times New Roman"/>
          <w:b w:val="0"/>
          <w:bCs w:val="0"/>
          <w:sz w:val="26"/>
          <w:szCs w:val="26"/>
        </w:rPr>
        <w:t xml:space="preserve"> на адрес корпоративной электронной почты контакты ответственного работника Инициатора</w:t>
      </w:r>
      <w:r w:rsidR="007A30F4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FA7E0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B17E8" w:rsidRDefault="000B17E8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 xml:space="preserve">3.7. </w:t>
      </w:r>
      <w:r w:rsidR="007A5F31">
        <w:rPr>
          <w:rFonts w:ascii="Times New Roman" w:hAnsi="Times New Roman"/>
          <w:b w:val="0"/>
          <w:bCs w:val="0"/>
          <w:sz w:val="26"/>
          <w:szCs w:val="26"/>
        </w:rPr>
        <w:t>В</w:t>
      </w:r>
      <w:r w:rsidR="006F484C">
        <w:rPr>
          <w:rFonts w:ascii="Times New Roman" w:hAnsi="Times New Roman"/>
          <w:b w:val="0"/>
          <w:bCs w:val="0"/>
          <w:sz w:val="26"/>
          <w:szCs w:val="26"/>
        </w:rPr>
        <w:t xml:space="preserve"> случае </w:t>
      </w:r>
      <w:r w:rsidR="007A5F31">
        <w:rPr>
          <w:rFonts w:ascii="Times New Roman" w:hAnsi="Times New Roman"/>
          <w:b w:val="0"/>
          <w:bCs w:val="0"/>
          <w:sz w:val="26"/>
          <w:szCs w:val="26"/>
        </w:rPr>
        <w:t>необходимо</w:t>
      </w:r>
      <w:r w:rsidR="006F484C">
        <w:rPr>
          <w:rFonts w:ascii="Times New Roman" w:hAnsi="Times New Roman"/>
          <w:b w:val="0"/>
          <w:bCs w:val="0"/>
          <w:sz w:val="26"/>
          <w:szCs w:val="26"/>
        </w:rPr>
        <w:t>сти</w:t>
      </w:r>
      <w:r w:rsidR="007A5F31">
        <w:rPr>
          <w:rFonts w:ascii="Times New Roman" w:hAnsi="Times New Roman"/>
          <w:b w:val="0"/>
          <w:bCs w:val="0"/>
          <w:sz w:val="26"/>
          <w:szCs w:val="26"/>
        </w:rPr>
        <w:t xml:space="preserve"> техническо</w:t>
      </w:r>
      <w:r w:rsidR="006F484C">
        <w:rPr>
          <w:rFonts w:ascii="Times New Roman" w:hAnsi="Times New Roman"/>
          <w:b w:val="0"/>
          <w:bCs w:val="0"/>
          <w:sz w:val="26"/>
          <w:szCs w:val="26"/>
        </w:rPr>
        <w:t>го</w:t>
      </w:r>
      <w:r w:rsidR="007A5F31">
        <w:rPr>
          <w:rFonts w:ascii="Times New Roman" w:hAnsi="Times New Roman"/>
          <w:b w:val="0"/>
          <w:bCs w:val="0"/>
          <w:sz w:val="26"/>
          <w:szCs w:val="26"/>
        </w:rPr>
        <w:t xml:space="preserve"> сопровождени</w:t>
      </w:r>
      <w:r w:rsidR="006F484C">
        <w:rPr>
          <w:rFonts w:ascii="Times New Roman" w:hAnsi="Times New Roman"/>
          <w:b w:val="0"/>
          <w:bCs w:val="0"/>
          <w:sz w:val="26"/>
          <w:szCs w:val="26"/>
        </w:rPr>
        <w:t>я</w:t>
      </w:r>
      <w:r w:rsidR="007A5F3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F484C">
        <w:rPr>
          <w:rFonts w:ascii="Times New Roman" w:hAnsi="Times New Roman"/>
          <w:b w:val="0"/>
          <w:bCs w:val="0"/>
          <w:sz w:val="26"/>
          <w:szCs w:val="26"/>
        </w:rPr>
        <w:t>М</w:t>
      </w:r>
      <w:r w:rsidR="007A5F31">
        <w:rPr>
          <w:rFonts w:ascii="Times New Roman" w:hAnsi="Times New Roman"/>
          <w:b w:val="0"/>
          <w:bCs w:val="0"/>
          <w:sz w:val="26"/>
          <w:szCs w:val="26"/>
        </w:rPr>
        <w:t xml:space="preserve">ероприятия Ответственный работник Инициатора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подает заявку </w:t>
      </w:r>
      <w:r w:rsidR="001849B3">
        <w:rPr>
          <w:rFonts w:ascii="Times New Roman" w:hAnsi="Times New Roman"/>
          <w:b w:val="0"/>
          <w:bCs w:val="0"/>
          <w:sz w:val="26"/>
          <w:szCs w:val="26"/>
        </w:rPr>
        <w:t>на техническое сопровождение М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ероприятия </w:t>
      </w:r>
      <w:r w:rsidR="00826050" w:rsidRPr="00826050">
        <w:rPr>
          <w:rFonts w:ascii="Times New Roman" w:hAnsi="Times New Roman"/>
          <w:b w:val="0"/>
          <w:bCs w:val="0"/>
          <w:sz w:val="26"/>
          <w:szCs w:val="26"/>
        </w:rPr>
        <w:t>с использованием Системы «Вышка-</w:t>
      </w:r>
      <w:proofErr w:type="gramStart"/>
      <w:r w:rsidR="00826050" w:rsidRPr="00826050">
        <w:rPr>
          <w:rFonts w:ascii="Times New Roman" w:hAnsi="Times New Roman"/>
          <w:b w:val="0"/>
          <w:bCs w:val="0"/>
          <w:sz w:val="26"/>
          <w:szCs w:val="26"/>
        </w:rPr>
        <w:t>BPM</w:t>
      </w:r>
      <w:proofErr w:type="gramEnd"/>
      <w:r w:rsidR="00826050" w:rsidRPr="00826050">
        <w:rPr>
          <w:rFonts w:ascii="Times New Roman" w:hAnsi="Times New Roman"/>
          <w:b w:val="0"/>
          <w:bCs w:val="0"/>
          <w:sz w:val="26"/>
          <w:szCs w:val="26"/>
        </w:rPr>
        <w:t xml:space="preserve">» </w:t>
      </w:r>
      <w:r>
        <w:rPr>
          <w:rFonts w:ascii="Times New Roman" w:hAnsi="Times New Roman"/>
          <w:b w:val="0"/>
          <w:bCs w:val="0"/>
          <w:sz w:val="26"/>
          <w:szCs w:val="26"/>
        </w:rPr>
        <w:t>согласно п. 6</w:t>
      </w:r>
      <w:r w:rsidR="00826050">
        <w:rPr>
          <w:rFonts w:ascii="Times New Roman" w:hAnsi="Times New Roman"/>
          <w:b w:val="0"/>
          <w:bCs w:val="0"/>
          <w:sz w:val="26"/>
          <w:szCs w:val="26"/>
        </w:rPr>
        <w:t xml:space="preserve"> настоящего Регламента</w:t>
      </w:r>
      <w:r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252E25" w:rsidRPr="00826050" w:rsidRDefault="00783A5D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252E25"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0B17E8">
        <w:rPr>
          <w:rFonts w:ascii="Times New Roman" w:hAnsi="Times New Roman"/>
          <w:b w:val="0"/>
          <w:bCs w:val="0"/>
          <w:sz w:val="26"/>
          <w:szCs w:val="26"/>
        </w:rPr>
        <w:t>8</w:t>
      </w:r>
      <w:r w:rsidR="00252E25">
        <w:rPr>
          <w:rFonts w:ascii="Times New Roman" w:hAnsi="Times New Roman"/>
          <w:b w:val="0"/>
          <w:bCs w:val="0"/>
          <w:sz w:val="26"/>
          <w:szCs w:val="26"/>
        </w:rPr>
        <w:t xml:space="preserve">. В случае переноса сроков проведения или отмены </w:t>
      </w:r>
      <w:r w:rsidR="006C67A6">
        <w:rPr>
          <w:rFonts w:ascii="Times New Roman" w:hAnsi="Times New Roman"/>
          <w:b w:val="0"/>
          <w:bCs w:val="0"/>
          <w:sz w:val="26"/>
          <w:szCs w:val="26"/>
        </w:rPr>
        <w:t>М</w:t>
      </w:r>
      <w:r w:rsidR="00252E25">
        <w:rPr>
          <w:rFonts w:ascii="Times New Roman" w:hAnsi="Times New Roman"/>
          <w:b w:val="0"/>
          <w:bCs w:val="0"/>
          <w:sz w:val="26"/>
          <w:szCs w:val="26"/>
        </w:rPr>
        <w:t xml:space="preserve">ероприятия </w:t>
      </w:r>
      <w:r w:rsidR="0020177F">
        <w:rPr>
          <w:rFonts w:ascii="Times New Roman" w:hAnsi="Times New Roman"/>
          <w:b w:val="0"/>
          <w:bCs w:val="0"/>
          <w:sz w:val="26"/>
          <w:szCs w:val="26"/>
        </w:rPr>
        <w:t xml:space="preserve">ответственный работник </w:t>
      </w:r>
      <w:r w:rsidR="00595D8A">
        <w:rPr>
          <w:rFonts w:ascii="Times New Roman" w:hAnsi="Times New Roman"/>
          <w:b w:val="0"/>
          <w:bCs w:val="0"/>
          <w:sz w:val="26"/>
          <w:szCs w:val="26"/>
        </w:rPr>
        <w:t>Инициатор</w:t>
      </w:r>
      <w:r w:rsidR="0020177F">
        <w:rPr>
          <w:rFonts w:ascii="Times New Roman" w:hAnsi="Times New Roman"/>
          <w:b w:val="0"/>
          <w:bCs w:val="0"/>
          <w:sz w:val="26"/>
          <w:szCs w:val="26"/>
        </w:rPr>
        <w:t>а</w:t>
      </w:r>
      <w:r w:rsidR="00252E25">
        <w:rPr>
          <w:rFonts w:ascii="Times New Roman" w:hAnsi="Times New Roman"/>
          <w:b w:val="0"/>
          <w:bCs w:val="0"/>
          <w:sz w:val="26"/>
          <w:szCs w:val="26"/>
        </w:rPr>
        <w:t xml:space="preserve"> обязан </w:t>
      </w:r>
      <w:r w:rsidR="00E171DD">
        <w:rPr>
          <w:rFonts w:ascii="Times New Roman" w:hAnsi="Times New Roman"/>
          <w:b w:val="0"/>
          <w:bCs w:val="0"/>
          <w:sz w:val="26"/>
          <w:szCs w:val="26"/>
        </w:rPr>
        <w:t xml:space="preserve">не позднее двух рабочих дней </w:t>
      </w:r>
      <w:r w:rsidR="00252E25">
        <w:rPr>
          <w:rFonts w:ascii="Times New Roman" w:hAnsi="Times New Roman"/>
          <w:b w:val="0"/>
          <w:bCs w:val="0"/>
          <w:sz w:val="26"/>
          <w:szCs w:val="26"/>
        </w:rPr>
        <w:t xml:space="preserve">известить об этом Управление, направив сообщение </w:t>
      </w:r>
      <w:r w:rsidR="00843812" w:rsidRPr="00843812">
        <w:rPr>
          <w:rFonts w:ascii="Times New Roman" w:hAnsi="Times New Roman"/>
          <w:b w:val="0"/>
          <w:bCs w:val="0"/>
          <w:sz w:val="26"/>
          <w:szCs w:val="26"/>
        </w:rPr>
        <w:t xml:space="preserve">на адрес </w:t>
      </w:r>
      <w:r w:rsidR="00973DBC" w:rsidRPr="00973DBC">
        <w:rPr>
          <w:rFonts w:ascii="Times New Roman" w:hAnsi="Times New Roman"/>
          <w:b w:val="0"/>
          <w:bCs w:val="0"/>
          <w:sz w:val="26"/>
          <w:szCs w:val="26"/>
        </w:rPr>
        <w:t xml:space="preserve">корпоративной </w:t>
      </w:r>
      <w:r w:rsidR="00843812" w:rsidRPr="00843812">
        <w:rPr>
          <w:rFonts w:ascii="Times New Roman" w:hAnsi="Times New Roman"/>
          <w:b w:val="0"/>
          <w:bCs w:val="0"/>
          <w:sz w:val="26"/>
          <w:szCs w:val="26"/>
        </w:rPr>
        <w:t>электронной почты</w:t>
      </w:r>
      <w:r w:rsidR="00252E25" w:rsidRPr="0082605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7A30F4">
        <w:rPr>
          <w:rFonts w:ascii="Times New Roman" w:hAnsi="Times New Roman"/>
          <w:b w:val="0"/>
          <w:bCs w:val="0"/>
          <w:sz w:val="26"/>
          <w:szCs w:val="26"/>
        </w:rPr>
        <w:t>Э</w:t>
      </w:r>
      <w:r w:rsidR="006C67A6">
        <w:rPr>
          <w:rFonts w:ascii="Times New Roman" w:hAnsi="Times New Roman"/>
          <w:b w:val="0"/>
          <w:bCs w:val="0"/>
          <w:sz w:val="26"/>
          <w:szCs w:val="26"/>
        </w:rPr>
        <w:t>ксперта</w:t>
      </w:r>
      <w:r w:rsidR="00595D8A">
        <w:rPr>
          <w:rFonts w:ascii="Times New Roman" w:hAnsi="Times New Roman"/>
          <w:b w:val="0"/>
          <w:bCs w:val="0"/>
          <w:sz w:val="26"/>
          <w:szCs w:val="26"/>
        </w:rPr>
        <w:t xml:space="preserve"> с копией руководителю Управления. </w:t>
      </w:r>
      <w:r w:rsidR="001A4AF3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9B70A6" w:rsidRPr="006352E5" w:rsidRDefault="006352E5" w:rsidP="0029415A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 w:rsidR="001E3BB5" w:rsidRPr="006352E5">
        <w:rPr>
          <w:rFonts w:ascii="Times New Roman" w:hAnsi="Times New Roman"/>
          <w:b w:val="0"/>
          <w:bCs w:val="0"/>
          <w:sz w:val="26"/>
          <w:szCs w:val="26"/>
        </w:rPr>
        <w:tab/>
      </w:r>
    </w:p>
    <w:p w:rsidR="00D76C0E" w:rsidRDefault="0022335E" w:rsidP="00C26C48">
      <w:pPr>
        <w:pStyle w:val="a3"/>
        <w:tabs>
          <w:tab w:val="left" w:pos="540"/>
        </w:tabs>
        <w:spacing w:line="240" w:lineRule="auto"/>
        <w:jc w:val="both"/>
        <w:rPr>
          <w:rStyle w:val="2"/>
          <w:b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7A30F4" w:rsidRPr="006732EB">
        <w:rPr>
          <w:rStyle w:val="2"/>
          <w:b/>
          <w:bCs/>
        </w:rPr>
        <w:t>4</w:t>
      </w:r>
      <w:r w:rsidR="001474F1" w:rsidRPr="006732EB">
        <w:rPr>
          <w:rStyle w:val="2"/>
          <w:b/>
        </w:rPr>
        <w:t>.</w:t>
      </w:r>
      <w:r w:rsidR="001474F1" w:rsidRPr="001474F1">
        <w:rPr>
          <w:rStyle w:val="2"/>
          <w:b/>
        </w:rPr>
        <w:t xml:space="preserve"> Порядок предоставления помещений </w:t>
      </w:r>
      <w:r w:rsidR="00DE47F7">
        <w:rPr>
          <w:rStyle w:val="2"/>
          <w:b/>
        </w:rPr>
        <w:t>для проведения м</w:t>
      </w:r>
      <w:r w:rsidR="00D76C0E">
        <w:rPr>
          <w:rStyle w:val="2"/>
          <w:b/>
        </w:rPr>
        <w:t xml:space="preserve">ероприятий </w:t>
      </w:r>
    </w:p>
    <w:p w:rsidR="001474F1" w:rsidRDefault="00D76C0E" w:rsidP="001474F1">
      <w:pPr>
        <w:pStyle w:val="21"/>
        <w:shd w:val="clear" w:color="auto" w:fill="auto"/>
        <w:spacing w:before="0" w:after="0" w:line="346" w:lineRule="exact"/>
        <w:ind w:left="400" w:right="20"/>
        <w:rPr>
          <w:rStyle w:val="2"/>
          <w:b/>
        </w:rPr>
      </w:pPr>
      <w:r>
        <w:rPr>
          <w:rStyle w:val="2"/>
          <w:b/>
        </w:rPr>
        <w:t xml:space="preserve">в зданиях </w:t>
      </w:r>
      <w:r w:rsidR="001474F1" w:rsidRPr="001474F1">
        <w:rPr>
          <w:rStyle w:val="2"/>
          <w:b/>
        </w:rPr>
        <w:t>НИУ ВШЭ</w:t>
      </w:r>
    </w:p>
    <w:p w:rsidR="00D76C0E" w:rsidRPr="001474F1" w:rsidRDefault="00D76C0E" w:rsidP="007A30F4">
      <w:pPr>
        <w:pStyle w:val="21"/>
        <w:shd w:val="clear" w:color="auto" w:fill="auto"/>
        <w:spacing w:before="0" w:after="0" w:line="346" w:lineRule="exact"/>
        <w:ind w:left="400" w:right="20"/>
        <w:jc w:val="left"/>
        <w:rPr>
          <w:rStyle w:val="2"/>
          <w:b/>
          <w:bCs/>
        </w:rPr>
      </w:pPr>
    </w:p>
    <w:p w:rsidR="002D5E4D" w:rsidRDefault="002D5E4D" w:rsidP="00BD34D1">
      <w:pPr>
        <w:pStyle w:val="a3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>4</w:t>
      </w:r>
      <w:r w:rsidRPr="005E1324">
        <w:rPr>
          <w:rFonts w:ascii="Times New Roman" w:hAnsi="Times New Roman"/>
          <w:b w:val="0"/>
          <w:sz w:val="26"/>
          <w:szCs w:val="26"/>
          <w:lang w:eastAsia="x-none"/>
        </w:rPr>
        <w:t>.1.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eastAsia="x-none"/>
        </w:rPr>
        <w:t>Инициатор М</w:t>
      </w:r>
      <w:r w:rsidRPr="005E1324">
        <w:rPr>
          <w:rFonts w:ascii="Times New Roman" w:hAnsi="Times New Roman"/>
          <w:b w:val="0"/>
          <w:sz w:val="26"/>
          <w:szCs w:val="26"/>
          <w:lang w:eastAsia="x-none"/>
        </w:rPr>
        <w:t xml:space="preserve">ероприятия </w:t>
      </w:r>
      <w:r w:rsidR="009F6558">
        <w:rPr>
          <w:rFonts w:ascii="Times New Roman" w:hAnsi="Times New Roman"/>
          <w:b w:val="0"/>
          <w:sz w:val="26"/>
          <w:szCs w:val="26"/>
          <w:lang w:eastAsia="x-none"/>
        </w:rPr>
        <w:t xml:space="preserve">до направления заявки в Управление </w:t>
      </w:r>
      <w:r>
        <w:rPr>
          <w:rFonts w:ascii="Times New Roman" w:hAnsi="Times New Roman"/>
          <w:b w:val="0"/>
          <w:sz w:val="26"/>
          <w:szCs w:val="26"/>
          <w:lang w:eastAsia="x-none"/>
        </w:rPr>
        <w:t>резервирует зал</w:t>
      </w:r>
      <w:r w:rsidRPr="005E1324">
        <w:rPr>
          <w:rFonts w:ascii="Times New Roman" w:hAnsi="Times New Roman"/>
          <w:b w:val="0"/>
          <w:sz w:val="26"/>
          <w:szCs w:val="26"/>
          <w:lang w:eastAsia="x-none"/>
        </w:rPr>
        <w:t xml:space="preserve"> из перечня помещений НИУ ВШЭ (см. Приложение 1) в соответствующей Дирекции </w:t>
      </w:r>
      <w:r>
        <w:rPr>
          <w:rFonts w:ascii="Times New Roman" w:hAnsi="Times New Roman"/>
          <w:b w:val="0"/>
          <w:sz w:val="26"/>
          <w:szCs w:val="26"/>
          <w:lang w:eastAsia="x-none"/>
        </w:rPr>
        <w:t>административно-учебного комплекса</w:t>
      </w:r>
      <w:r w:rsidRPr="005E1324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(далее </w:t>
      </w:r>
      <w:r w:rsidRPr="00332422">
        <w:rPr>
          <w:rFonts w:ascii="Times New Roman" w:hAnsi="Times New Roman"/>
          <w:b w:val="0"/>
          <w:sz w:val="26"/>
          <w:szCs w:val="26"/>
          <w:lang w:eastAsia="x-none"/>
        </w:rPr>
        <w:t>–</w:t>
      </w:r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 АУК)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. </w:t>
      </w:r>
      <w:proofErr w:type="gramStart"/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Получив подтверждение от АУК о том, что на момент </w:t>
      </w:r>
      <w:r w:rsidR="00226F32">
        <w:rPr>
          <w:rFonts w:ascii="Times New Roman" w:hAnsi="Times New Roman"/>
          <w:b w:val="0"/>
          <w:sz w:val="26"/>
          <w:szCs w:val="26"/>
          <w:lang w:eastAsia="x-none"/>
        </w:rPr>
        <w:t>проведения мероприятия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 помещение свободно, Инициатор направляет запрос о проведении Мероприятия в виде служебной записки </w:t>
      </w:r>
      <w:r w:rsidR="00D81D5F">
        <w:rPr>
          <w:rFonts w:ascii="Times New Roman" w:hAnsi="Times New Roman"/>
          <w:b w:val="0"/>
          <w:sz w:val="26"/>
          <w:szCs w:val="26"/>
          <w:lang w:eastAsia="x-none"/>
        </w:rPr>
        <w:t xml:space="preserve">по </w:t>
      </w:r>
      <w:r w:rsidR="00D81D5F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системе </w:t>
      </w:r>
      <w:r w:rsidR="00D81D5F">
        <w:rPr>
          <w:rFonts w:ascii="Times New Roman" w:hAnsi="Times New Roman"/>
          <w:b w:val="0"/>
          <w:sz w:val="26"/>
          <w:szCs w:val="26"/>
          <w:lang w:eastAsia="x-none"/>
        </w:rPr>
        <w:t>документационного обеспечения управления</w:t>
      </w:r>
      <w:r w:rsidR="00D81D5F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НИУ ВШЭ (далее – СДОУ)</w:t>
      </w:r>
      <w:r w:rsidR="00D81D5F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на </w:t>
      </w:r>
      <w:r w:rsidR="00163DF4">
        <w:rPr>
          <w:rFonts w:ascii="Times New Roman" w:hAnsi="Times New Roman"/>
          <w:b w:val="0"/>
          <w:sz w:val="26"/>
          <w:szCs w:val="26"/>
          <w:lang w:eastAsia="x-none"/>
        </w:rPr>
        <w:t xml:space="preserve">рассмотрение 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>проректор</w:t>
      </w:r>
      <w:r w:rsidR="00163DF4">
        <w:rPr>
          <w:rFonts w:ascii="Times New Roman" w:hAnsi="Times New Roman"/>
          <w:b w:val="0"/>
          <w:sz w:val="26"/>
          <w:szCs w:val="26"/>
          <w:lang w:eastAsia="x-none"/>
        </w:rPr>
        <w:t>у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>, к</w:t>
      </w:r>
      <w:r w:rsidR="00CD6E4E">
        <w:rPr>
          <w:rFonts w:ascii="Times New Roman" w:hAnsi="Times New Roman"/>
          <w:b w:val="0"/>
          <w:sz w:val="26"/>
          <w:szCs w:val="26"/>
          <w:lang w:eastAsia="x-none"/>
        </w:rPr>
        <w:t>оординирующе</w:t>
      </w:r>
      <w:r w:rsidR="00163DF4">
        <w:rPr>
          <w:rFonts w:ascii="Times New Roman" w:hAnsi="Times New Roman"/>
          <w:b w:val="0"/>
          <w:sz w:val="26"/>
          <w:szCs w:val="26"/>
          <w:lang w:eastAsia="x-none"/>
        </w:rPr>
        <w:t>му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 Управление</w:t>
      </w:r>
      <w:r w:rsidR="009513D2">
        <w:rPr>
          <w:rFonts w:ascii="Times New Roman" w:hAnsi="Times New Roman"/>
          <w:b w:val="0"/>
          <w:sz w:val="26"/>
          <w:szCs w:val="26"/>
          <w:lang w:eastAsia="x-none"/>
        </w:rPr>
        <w:t>,</w:t>
      </w:r>
      <w:r w:rsidR="00CD6E4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D65ADD">
        <w:rPr>
          <w:rFonts w:ascii="Times New Roman" w:hAnsi="Times New Roman"/>
          <w:b w:val="0"/>
          <w:sz w:val="26"/>
          <w:szCs w:val="26"/>
          <w:lang w:eastAsia="x-none"/>
        </w:rPr>
        <w:t xml:space="preserve">(далее </w:t>
      </w:r>
      <w:r w:rsidR="001216D8">
        <w:rPr>
          <w:rFonts w:ascii="Times New Roman" w:hAnsi="Times New Roman"/>
          <w:b w:val="0"/>
          <w:sz w:val="26"/>
          <w:szCs w:val="26"/>
          <w:lang w:eastAsia="x-none"/>
        </w:rPr>
        <w:t xml:space="preserve">– </w:t>
      </w:r>
      <w:r w:rsidR="00D65ADD">
        <w:rPr>
          <w:rFonts w:ascii="Times New Roman" w:hAnsi="Times New Roman"/>
          <w:b w:val="0"/>
          <w:sz w:val="26"/>
          <w:szCs w:val="26"/>
          <w:lang w:eastAsia="x-none"/>
        </w:rPr>
        <w:t>проректор, координирующий Управление), предварительно согласовав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 с проректор</w:t>
      </w:r>
      <w:r w:rsidR="00D65ADD">
        <w:rPr>
          <w:rFonts w:ascii="Times New Roman" w:hAnsi="Times New Roman"/>
          <w:b w:val="0"/>
          <w:sz w:val="26"/>
          <w:szCs w:val="26"/>
          <w:lang w:eastAsia="x-none"/>
        </w:rPr>
        <w:t>ом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>, к</w:t>
      </w:r>
      <w:r w:rsidR="00447D41">
        <w:rPr>
          <w:rFonts w:ascii="Times New Roman" w:hAnsi="Times New Roman"/>
          <w:b w:val="0"/>
          <w:sz w:val="26"/>
          <w:szCs w:val="26"/>
          <w:lang w:eastAsia="x-none"/>
        </w:rPr>
        <w:t>оординирующ</w:t>
      </w:r>
      <w:r w:rsidR="00D65ADD">
        <w:rPr>
          <w:rFonts w:ascii="Times New Roman" w:hAnsi="Times New Roman"/>
          <w:b w:val="0"/>
          <w:sz w:val="26"/>
          <w:szCs w:val="26"/>
          <w:lang w:eastAsia="x-none"/>
        </w:rPr>
        <w:t>им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  административно-хозяйственную деятельность </w:t>
      </w:r>
      <w:r w:rsidR="00447D41">
        <w:rPr>
          <w:rFonts w:ascii="Times New Roman" w:hAnsi="Times New Roman"/>
          <w:b w:val="0"/>
          <w:sz w:val="26"/>
          <w:szCs w:val="26"/>
          <w:lang w:eastAsia="x-none"/>
        </w:rPr>
        <w:t xml:space="preserve">НИУ ВШЭ 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>и директор</w:t>
      </w:r>
      <w:r w:rsidR="00D65ADD">
        <w:rPr>
          <w:rFonts w:ascii="Times New Roman" w:hAnsi="Times New Roman"/>
          <w:b w:val="0"/>
          <w:sz w:val="26"/>
          <w:szCs w:val="26"/>
          <w:lang w:eastAsia="x-none"/>
        </w:rPr>
        <w:t>ом</w:t>
      </w:r>
      <w:r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 соответствующего АУК.</w:t>
      </w:r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proofErr w:type="gramEnd"/>
    </w:p>
    <w:p w:rsidR="00666E82" w:rsidRPr="005E1324" w:rsidRDefault="00666E82" w:rsidP="00BD34D1">
      <w:pPr>
        <w:pStyle w:val="a3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4.2. В случае поступления запроса на аудитории 309 и 311 по адресу: ул. Мясницкая, д.20, копия служебной записки дополнительно направляется </w:t>
      </w:r>
      <w:r>
        <w:rPr>
          <w:rFonts w:ascii="Times New Roman" w:hAnsi="Times New Roman"/>
          <w:b w:val="0"/>
          <w:sz w:val="26"/>
          <w:szCs w:val="26"/>
          <w:lang w:eastAsia="x-none"/>
        </w:rPr>
        <w:lastRenderedPageBreak/>
        <w:t xml:space="preserve">руководителю секретариата ректора. Приоритетными при предоставлении вышеуказанных аудиторий являются Мероприятия, инициированные ректором НИУ ВШЭ. </w:t>
      </w:r>
    </w:p>
    <w:p w:rsidR="002D5E4D" w:rsidRDefault="002D5E4D" w:rsidP="00BD34D1">
      <w:pPr>
        <w:pStyle w:val="a3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>4</w:t>
      </w:r>
      <w:r w:rsidR="00666E82">
        <w:rPr>
          <w:rFonts w:ascii="Times New Roman" w:hAnsi="Times New Roman"/>
          <w:b w:val="0"/>
          <w:sz w:val="26"/>
          <w:szCs w:val="26"/>
          <w:lang w:eastAsia="x-none"/>
        </w:rPr>
        <w:t>.3</w:t>
      </w:r>
      <w:r w:rsidRPr="005E1324">
        <w:rPr>
          <w:rFonts w:ascii="Times New Roman" w:hAnsi="Times New Roman"/>
          <w:b w:val="0"/>
          <w:sz w:val="26"/>
          <w:szCs w:val="26"/>
          <w:lang w:eastAsia="x-none"/>
        </w:rPr>
        <w:t xml:space="preserve">. Служебная записка должна быть оформлена в соответствии с Приложением </w:t>
      </w:r>
      <w:r>
        <w:rPr>
          <w:rFonts w:ascii="Times New Roman" w:hAnsi="Times New Roman"/>
          <w:b w:val="0"/>
          <w:sz w:val="26"/>
          <w:szCs w:val="26"/>
          <w:lang w:eastAsia="x-none"/>
        </w:rPr>
        <w:t>3</w:t>
      </w:r>
      <w:r w:rsidRPr="005E1324">
        <w:rPr>
          <w:rFonts w:ascii="Times New Roman" w:hAnsi="Times New Roman"/>
          <w:b w:val="0"/>
          <w:sz w:val="26"/>
          <w:szCs w:val="26"/>
          <w:lang w:eastAsia="x-none"/>
        </w:rPr>
        <w:t xml:space="preserve"> к настоящему Регламенту. Все поля обязательны к заполнению. Служебная записка с неполной информацией не принимается </w:t>
      </w:r>
      <w:r w:rsidR="00DF0B8F">
        <w:rPr>
          <w:rFonts w:ascii="Times New Roman" w:hAnsi="Times New Roman"/>
          <w:b w:val="0"/>
          <w:sz w:val="26"/>
          <w:szCs w:val="26"/>
          <w:lang w:eastAsia="x-none"/>
        </w:rPr>
        <w:t>к</w:t>
      </w:r>
      <w:r w:rsidRPr="005E1324">
        <w:rPr>
          <w:rFonts w:ascii="Times New Roman" w:hAnsi="Times New Roman"/>
          <w:b w:val="0"/>
          <w:sz w:val="26"/>
          <w:szCs w:val="26"/>
          <w:lang w:eastAsia="x-none"/>
        </w:rPr>
        <w:t xml:space="preserve"> рассмотрени</w:t>
      </w:r>
      <w:r w:rsidR="00DF0B8F">
        <w:rPr>
          <w:rFonts w:ascii="Times New Roman" w:hAnsi="Times New Roman"/>
          <w:b w:val="0"/>
          <w:sz w:val="26"/>
          <w:szCs w:val="26"/>
          <w:lang w:eastAsia="x-none"/>
        </w:rPr>
        <w:t>ю</w:t>
      </w:r>
      <w:r w:rsidRPr="005E1324">
        <w:rPr>
          <w:rFonts w:ascii="Times New Roman" w:hAnsi="Times New Roman"/>
          <w:b w:val="0"/>
          <w:sz w:val="26"/>
          <w:szCs w:val="26"/>
          <w:lang w:eastAsia="x-none"/>
        </w:rPr>
        <w:t xml:space="preserve"> и возвращается Инициатору на доработку. </w:t>
      </w:r>
    </w:p>
    <w:p w:rsidR="002D5E4D" w:rsidRDefault="00666E82" w:rsidP="00BD34D1">
      <w:pPr>
        <w:pStyle w:val="a3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>4.4</w:t>
      </w:r>
      <w:r w:rsidR="002D5E4D" w:rsidRPr="00786B14">
        <w:rPr>
          <w:rFonts w:ascii="Times New Roman" w:hAnsi="Times New Roman"/>
          <w:b w:val="0"/>
          <w:sz w:val="26"/>
          <w:szCs w:val="26"/>
          <w:lang w:eastAsia="x-none"/>
        </w:rPr>
        <w:t>. Проректор, к</w:t>
      </w:r>
      <w:r w:rsidR="00447D41">
        <w:rPr>
          <w:rFonts w:ascii="Times New Roman" w:hAnsi="Times New Roman"/>
          <w:b w:val="0"/>
          <w:sz w:val="26"/>
          <w:szCs w:val="26"/>
          <w:lang w:eastAsia="x-none"/>
        </w:rPr>
        <w:t>оординирующий</w:t>
      </w:r>
      <w:r w:rsidR="002D5E4D"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 Управление, рассматривает служебную записку и в течение </w:t>
      </w:r>
      <w:r w:rsidR="00163DF4">
        <w:rPr>
          <w:rFonts w:ascii="Times New Roman" w:hAnsi="Times New Roman"/>
          <w:b w:val="0"/>
          <w:sz w:val="26"/>
          <w:szCs w:val="26"/>
          <w:lang w:eastAsia="x-none"/>
        </w:rPr>
        <w:t>тре</w:t>
      </w:r>
      <w:r w:rsidR="002D4A39">
        <w:rPr>
          <w:rFonts w:ascii="Times New Roman" w:hAnsi="Times New Roman"/>
          <w:b w:val="0"/>
          <w:sz w:val="26"/>
          <w:szCs w:val="26"/>
          <w:lang w:eastAsia="x-none"/>
        </w:rPr>
        <w:t>х</w:t>
      </w:r>
      <w:r w:rsidR="00786B14"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 рабочих</w:t>
      </w:r>
      <w:r w:rsidR="002D5E4D"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 дней принимает решение. Скан</w:t>
      </w:r>
      <w:r w:rsidR="00163DF4">
        <w:rPr>
          <w:rFonts w:ascii="Times New Roman" w:hAnsi="Times New Roman"/>
          <w:b w:val="0"/>
          <w:sz w:val="26"/>
          <w:szCs w:val="26"/>
          <w:lang w:eastAsia="x-none"/>
        </w:rPr>
        <w:t>ированная копия</w:t>
      </w:r>
      <w:r w:rsidR="002D5E4D"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 служебной записки с визой проректора, к</w:t>
      </w:r>
      <w:r w:rsidR="00447D41">
        <w:rPr>
          <w:rFonts w:ascii="Times New Roman" w:hAnsi="Times New Roman"/>
          <w:b w:val="0"/>
          <w:sz w:val="26"/>
          <w:szCs w:val="26"/>
          <w:lang w:eastAsia="x-none"/>
        </w:rPr>
        <w:t>оординиру</w:t>
      </w:r>
      <w:r w:rsidR="002D5E4D" w:rsidRPr="00786B14">
        <w:rPr>
          <w:rFonts w:ascii="Times New Roman" w:hAnsi="Times New Roman"/>
          <w:b w:val="0"/>
          <w:sz w:val="26"/>
          <w:szCs w:val="26"/>
          <w:lang w:eastAsia="x-none"/>
        </w:rPr>
        <w:t xml:space="preserve">ющего Управление, направляется на адрес корпоративной электронной почты руководителя Управления </w:t>
      </w:r>
      <w:r w:rsidR="00B96E14" w:rsidRPr="00786B14">
        <w:rPr>
          <w:rFonts w:ascii="Times New Roman" w:hAnsi="Times New Roman"/>
          <w:b w:val="0"/>
          <w:sz w:val="26"/>
          <w:szCs w:val="26"/>
          <w:lang w:eastAsia="x-none"/>
        </w:rPr>
        <w:t>с пометкой «к исполнению».</w:t>
      </w:r>
      <w:r w:rsidR="00B96E14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</w:p>
    <w:p w:rsidR="001741A9" w:rsidRDefault="00666E82" w:rsidP="001741A9">
      <w:pPr>
        <w:pStyle w:val="a3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>4.5</w:t>
      </w:r>
      <w:r w:rsidR="002D5E4D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. В случае </w:t>
      </w:r>
      <w:r w:rsidR="00786B14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принятия отрицательного </w:t>
      </w:r>
      <w:r w:rsidR="00E74D81">
        <w:rPr>
          <w:rFonts w:ascii="Times New Roman" w:hAnsi="Times New Roman"/>
          <w:b w:val="0"/>
          <w:sz w:val="26"/>
          <w:szCs w:val="26"/>
          <w:lang w:eastAsia="x-none"/>
        </w:rPr>
        <w:t>решения проректором, к</w:t>
      </w:r>
      <w:r w:rsidR="00447D41">
        <w:rPr>
          <w:rFonts w:ascii="Times New Roman" w:hAnsi="Times New Roman"/>
          <w:b w:val="0"/>
          <w:sz w:val="26"/>
          <w:szCs w:val="26"/>
          <w:lang w:eastAsia="x-none"/>
        </w:rPr>
        <w:t>оординирующ</w:t>
      </w:r>
      <w:r w:rsidR="00E74D81">
        <w:rPr>
          <w:rFonts w:ascii="Times New Roman" w:hAnsi="Times New Roman"/>
          <w:b w:val="0"/>
          <w:sz w:val="26"/>
          <w:szCs w:val="26"/>
          <w:lang w:eastAsia="x-none"/>
        </w:rPr>
        <w:t>им</w:t>
      </w:r>
      <w:r w:rsidR="00786B14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 Управление, </w:t>
      </w:r>
      <w:r w:rsidR="002D5E4D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руководитель Управления информирует об этом </w:t>
      </w:r>
      <w:r w:rsidR="00625285" w:rsidRPr="00EC1B32">
        <w:rPr>
          <w:rFonts w:ascii="Times New Roman" w:hAnsi="Times New Roman"/>
          <w:b w:val="0"/>
          <w:sz w:val="26"/>
          <w:szCs w:val="26"/>
          <w:lang w:eastAsia="x-none"/>
        </w:rPr>
        <w:t>И</w:t>
      </w:r>
      <w:r w:rsidR="002D5E4D" w:rsidRPr="00EC1B32">
        <w:rPr>
          <w:rFonts w:ascii="Times New Roman" w:hAnsi="Times New Roman"/>
          <w:b w:val="0"/>
          <w:sz w:val="26"/>
          <w:szCs w:val="26"/>
          <w:lang w:eastAsia="x-none"/>
        </w:rPr>
        <w:t>нициатора, проректора, к</w:t>
      </w:r>
      <w:r w:rsidR="00447D41">
        <w:rPr>
          <w:rFonts w:ascii="Times New Roman" w:hAnsi="Times New Roman"/>
          <w:b w:val="0"/>
          <w:sz w:val="26"/>
          <w:szCs w:val="26"/>
          <w:lang w:eastAsia="x-none"/>
        </w:rPr>
        <w:t>оординирующего</w:t>
      </w:r>
      <w:r w:rsidR="002D5E4D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F11AAF" w:rsidRPr="00EC1B32">
        <w:rPr>
          <w:rFonts w:ascii="Times New Roman" w:hAnsi="Times New Roman"/>
          <w:b w:val="0"/>
          <w:sz w:val="26"/>
          <w:szCs w:val="26"/>
          <w:lang w:eastAsia="x-none"/>
        </w:rPr>
        <w:t>административно-хозяйственную деятельность</w:t>
      </w:r>
      <w:r w:rsidR="002D5E4D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447D41">
        <w:rPr>
          <w:rFonts w:ascii="Times New Roman" w:hAnsi="Times New Roman"/>
          <w:b w:val="0"/>
          <w:sz w:val="26"/>
          <w:szCs w:val="26"/>
          <w:lang w:eastAsia="x-none"/>
        </w:rPr>
        <w:t xml:space="preserve">НИУ ВШЭ </w:t>
      </w:r>
      <w:r w:rsidR="002D5E4D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и директора АУК посредством направления </w:t>
      </w:r>
      <w:r w:rsidR="00EC1B32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скана служебной записки с решением об отказе </w:t>
      </w:r>
      <w:r w:rsidR="002D5E4D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на </w:t>
      </w:r>
      <w:r w:rsid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соответствующие </w:t>
      </w:r>
      <w:r w:rsidR="002D5E4D" w:rsidRPr="00EC1B32">
        <w:rPr>
          <w:rFonts w:ascii="Times New Roman" w:hAnsi="Times New Roman"/>
          <w:b w:val="0"/>
          <w:sz w:val="26"/>
          <w:szCs w:val="26"/>
          <w:lang w:eastAsia="x-none"/>
        </w:rPr>
        <w:t>адреса</w:t>
      </w:r>
      <w:r w:rsidR="00EC1B32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 корпоративной</w:t>
      </w:r>
      <w:r w:rsidR="002D5E4D" w:rsidRPr="00EC1B32">
        <w:rPr>
          <w:rFonts w:ascii="Times New Roman" w:hAnsi="Times New Roman"/>
          <w:b w:val="0"/>
          <w:sz w:val="26"/>
          <w:szCs w:val="26"/>
          <w:lang w:eastAsia="x-none"/>
        </w:rPr>
        <w:t xml:space="preserve"> электронной </w:t>
      </w:r>
      <w:r w:rsidR="00625285" w:rsidRPr="00EC1B32">
        <w:rPr>
          <w:rFonts w:ascii="Times New Roman" w:hAnsi="Times New Roman"/>
          <w:b w:val="0"/>
          <w:sz w:val="26"/>
          <w:szCs w:val="26"/>
          <w:lang w:eastAsia="x-none"/>
        </w:rPr>
        <w:t>почты</w:t>
      </w:r>
      <w:r w:rsidR="002D5E4D" w:rsidRPr="00EC1B32">
        <w:rPr>
          <w:rFonts w:ascii="Times New Roman" w:hAnsi="Times New Roman"/>
          <w:b w:val="0"/>
          <w:sz w:val="26"/>
          <w:szCs w:val="26"/>
          <w:lang w:eastAsia="x-none"/>
        </w:rPr>
        <w:t>.</w:t>
      </w:r>
      <w:r w:rsidR="001741A9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</w:p>
    <w:p w:rsidR="002405BA" w:rsidRPr="00B6731E" w:rsidRDefault="002405BA" w:rsidP="001741A9">
      <w:pPr>
        <w:pStyle w:val="a3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>4.6. В случае необходимости технической поддержки Мероприятия, при выборе помещения необходимо учитывать текущий уровень оснащения данного помещения (наличие стационарного мультимедийного оборудования).</w:t>
      </w:r>
    </w:p>
    <w:p w:rsidR="00E74D81" w:rsidRPr="00B6731E" w:rsidRDefault="00E74D81" w:rsidP="002D5E4D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</w:p>
    <w:p w:rsidR="000D4AA5" w:rsidRPr="00B6731E" w:rsidRDefault="00DE47F7" w:rsidP="006732EB">
      <w:pPr>
        <w:pStyle w:val="a6"/>
        <w:tabs>
          <w:tab w:val="left" w:pos="404"/>
        </w:tabs>
        <w:spacing w:line="336" w:lineRule="exact"/>
        <w:ind w:left="390" w:right="20"/>
        <w:jc w:val="center"/>
        <w:rPr>
          <w:b/>
          <w:sz w:val="26"/>
          <w:szCs w:val="26"/>
        </w:rPr>
      </w:pPr>
      <w:r w:rsidRPr="00B6731E">
        <w:rPr>
          <w:b/>
          <w:sz w:val="26"/>
          <w:szCs w:val="26"/>
        </w:rPr>
        <w:t>5. Основные э</w:t>
      </w:r>
      <w:r w:rsidR="000D4AA5" w:rsidRPr="00B6731E">
        <w:rPr>
          <w:b/>
          <w:sz w:val="26"/>
          <w:szCs w:val="26"/>
        </w:rPr>
        <w:t xml:space="preserve">тапы </w:t>
      </w:r>
      <w:r w:rsidR="006234CB" w:rsidRPr="00B6731E">
        <w:rPr>
          <w:b/>
          <w:sz w:val="26"/>
          <w:szCs w:val="26"/>
        </w:rPr>
        <w:t>организации и проведения Мероприятия</w:t>
      </w:r>
    </w:p>
    <w:p w:rsidR="00B87043" w:rsidRPr="00B6731E" w:rsidRDefault="00B87043" w:rsidP="006732EB">
      <w:pPr>
        <w:pStyle w:val="a6"/>
        <w:tabs>
          <w:tab w:val="left" w:pos="404"/>
        </w:tabs>
        <w:spacing w:line="336" w:lineRule="exact"/>
        <w:ind w:left="390" w:right="20"/>
        <w:jc w:val="center"/>
        <w:rPr>
          <w:b/>
          <w:sz w:val="26"/>
          <w:szCs w:val="26"/>
        </w:rPr>
      </w:pPr>
    </w:p>
    <w:p w:rsidR="004F0B61" w:rsidRPr="00B6731E" w:rsidRDefault="00DE47F7" w:rsidP="000B5311">
      <w:pPr>
        <w:pStyle w:val="a6"/>
        <w:tabs>
          <w:tab w:val="left" w:pos="404"/>
        </w:tabs>
        <w:spacing w:line="336" w:lineRule="exact"/>
        <w:ind w:left="567" w:right="20"/>
        <w:rPr>
          <w:b/>
          <w:sz w:val="26"/>
          <w:szCs w:val="26"/>
        </w:rPr>
      </w:pPr>
      <w:r w:rsidRPr="00B6731E">
        <w:rPr>
          <w:b/>
          <w:sz w:val="26"/>
          <w:szCs w:val="26"/>
        </w:rPr>
        <w:t xml:space="preserve">5.1. </w:t>
      </w:r>
      <w:r w:rsidR="006234CB" w:rsidRPr="00B6731E">
        <w:rPr>
          <w:b/>
          <w:sz w:val="26"/>
          <w:szCs w:val="26"/>
        </w:rPr>
        <w:t>Подготовка проекта приказа</w:t>
      </w:r>
    </w:p>
    <w:p w:rsidR="004F0B61" w:rsidRPr="00B6731E" w:rsidRDefault="009444ED" w:rsidP="00BD34D1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5.1.1. </w:t>
      </w:r>
      <w:r w:rsidR="00096D1E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Эксперт </w:t>
      </w:r>
      <w:r w:rsidR="004F0B61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готовит проект приказа на основании заявки Инициатора 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в </w:t>
      </w:r>
      <w:r w:rsidR="00332422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соответствии с Приложением 2 к настоящему Регламенту. </w:t>
      </w:r>
    </w:p>
    <w:p w:rsidR="004F0B61" w:rsidRPr="00B6731E" w:rsidRDefault="009444ED" w:rsidP="00BD34D1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>5.1.2.</w:t>
      </w:r>
      <w:r w:rsidR="00630938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C31FE8" w:rsidRPr="00B6731E">
        <w:rPr>
          <w:rFonts w:ascii="Times New Roman" w:hAnsi="Times New Roman"/>
          <w:b w:val="0"/>
          <w:sz w:val="26"/>
          <w:szCs w:val="26"/>
          <w:lang w:eastAsia="x-none"/>
        </w:rPr>
        <w:t>П</w:t>
      </w:r>
      <w:r w:rsidR="004F0B61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роект приказа </w:t>
      </w:r>
      <w:r w:rsidR="00BD1489" w:rsidRPr="00B6731E">
        <w:rPr>
          <w:rFonts w:ascii="Times New Roman" w:hAnsi="Times New Roman"/>
          <w:b w:val="0"/>
          <w:sz w:val="26"/>
          <w:szCs w:val="26"/>
          <w:lang w:eastAsia="x-none"/>
        </w:rPr>
        <w:t>Эксперт</w:t>
      </w:r>
      <w:r w:rsidR="004F0B61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направляет </w:t>
      </w:r>
      <w:r w:rsidR="005A3129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на адрес корпоративной электронной почты </w:t>
      </w:r>
      <w:r w:rsidR="00332422" w:rsidRPr="00B6731E">
        <w:rPr>
          <w:rFonts w:ascii="Times New Roman" w:hAnsi="Times New Roman"/>
          <w:b w:val="0"/>
          <w:sz w:val="26"/>
          <w:szCs w:val="26"/>
          <w:lang w:eastAsia="x-none"/>
        </w:rPr>
        <w:t>ответственно</w:t>
      </w:r>
      <w:r w:rsidR="005A3129">
        <w:rPr>
          <w:rFonts w:ascii="Times New Roman" w:hAnsi="Times New Roman"/>
          <w:b w:val="0"/>
          <w:sz w:val="26"/>
          <w:szCs w:val="26"/>
          <w:lang w:eastAsia="x-none"/>
        </w:rPr>
        <w:t>го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работник</w:t>
      </w:r>
      <w:r w:rsidR="005A3129">
        <w:rPr>
          <w:rFonts w:ascii="Times New Roman" w:hAnsi="Times New Roman"/>
          <w:b w:val="0"/>
          <w:sz w:val="26"/>
          <w:szCs w:val="26"/>
          <w:lang w:eastAsia="x-none"/>
        </w:rPr>
        <w:t>а</w:t>
      </w:r>
      <w:r w:rsidR="00332422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1216D8">
        <w:rPr>
          <w:rFonts w:ascii="Times New Roman" w:hAnsi="Times New Roman"/>
          <w:b w:val="0"/>
          <w:sz w:val="26"/>
          <w:szCs w:val="26"/>
          <w:lang w:eastAsia="x-none"/>
        </w:rPr>
        <w:t>Инициатора</w:t>
      </w:r>
      <w:r w:rsidR="00332422" w:rsidRPr="00B6731E">
        <w:rPr>
          <w:rFonts w:ascii="Times New Roman" w:hAnsi="Times New Roman"/>
          <w:b w:val="0"/>
          <w:sz w:val="26"/>
          <w:szCs w:val="26"/>
          <w:lang w:eastAsia="x-none"/>
        </w:rPr>
        <w:t>.</w:t>
      </w:r>
    </w:p>
    <w:p w:rsidR="00E27A0B" w:rsidRDefault="009444ED" w:rsidP="00BD34D1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5.1.3. </w:t>
      </w:r>
      <w:r w:rsidR="001216D8">
        <w:rPr>
          <w:rFonts w:ascii="Times New Roman" w:hAnsi="Times New Roman"/>
          <w:b w:val="0"/>
          <w:sz w:val="26"/>
          <w:szCs w:val="26"/>
          <w:lang w:eastAsia="x-none"/>
        </w:rPr>
        <w:t xml:space="preserve">Ответственный работник Инициатора </w:t>
      </w:r>
      <w:r w:rsidR="0088191C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при необходимости </w:t>
      </w:r>
      <w:proofErr w:type="gramStart"/>
      <w:r w:rsidR="00D507AD" w:rsidRPr="00B6731E">
        <w:rPr>
          <w:rFonts w:ascii="Times New Roman" w:hAnsi="Times New Roman"/>
          <w:b w:val="0"/>
          <w:sz w:val="26"/>
          <w:szCs w:val="26"/>
          <w:lang w:eastAsia="x-none"/>
        </w:rPr>
        <w:t>вносит правки в проект приказа</w:t>
      </w:r>
      <w:r w:rsidR="00332422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D507AD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и </w:t>
      </w:r>
      <w:r w:rsidR="00DE47F7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самостоятельно </w:t>
      </w:r>
      <w:r w:rsidR="00FF618A" w:rsidRPr="00B6731E">
        <w:rPr>
          <w:rFonts w:ascii="Times New Roman" w:hAnsi="Times New Roman"/>
          <w:b w:val="0"/>
          <w:sz w:val="26"/>
          <w:szCs w:val="26"/>
          <w:lang w:eastAsia="x-none"/>
        </w:rPr>
        <w:t>организует</w:t>
      </w:r>
      <w:proofErr w:type="gramEnd"/>
      <w:r w:rsidR="00FF618A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процесс согласования</w:t>
      </w:r>
      <w:r w:rsidR="00D507AD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662A0A">
        <w:rPr>
          <w:rFonts w:ascii="Times New Roman" w:hAnsi="Times New Roman"/>
          <w:b w:val="0"/>
          <w:sz w:val="26"/>
          <w:szCs w:val="26"/>
          <w:lang w:eastAsia="x-none"/>
        </w:rPr>
        <w:t>и подписания</w:t>
      </w:r>
      <w:r w:rsidR="00332422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приказа</w:t>
      </w:r>
      <w:r w:rsidR="00D507AD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B87E46">
        <w:rPr>
          <w:rFonts w:ascii="Times New Roman" w:hAnsi="Times New Roman"/>
          <w:b w:val="0"/>
          <w:sz w:val="26"/>
          <w:szCs w:val="26"/>
          <w:lang w:eastAsia="x-none"/>
        </w:rPr>
        <w:t>в</w:t>
      </w:r>
      <w:r w:rsidR="00D81D5F">
        <w:rPr>
          <w:rFonts w:ascii="Times New Roman" w:hAnsi="Times New Roman"/>
          <w:b w:val="0"/>
          <w:sz w:val="26"/>
          <w:szCs w:val="26"/>
          <w:lang w:eastAsia="x-none"/>
        </w:rPr>
        <w:t xml:space="preserve"> СДОУ</w:t>
      </w:r>
      <w:r w:rsidR="00D507AD" w:rsidRPr="00B6731E">
        <w:rPr>
          <w:rFonts w:ascii="Times New Roman" w:hAnsi="Times New Roman"/>
          <w:b w:val="0"/>
          <w:sz w:val="26"/>
          <w:szCs w:val="26"/>
          <w:lang w:eastAsia="x-none"/>
        </w:rPr>
        <w:t>.</w:t>
      </w:r>
    </w:p>
    <w:p w:rsidR="0035504A" w:rsidRDefault="005C595D" w:rsidP="00BD34D1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>5.1.</w:t>
      </w:r>
      <w:r w:rsidR="00E27A0B">
        <w:rPr>
          <w:rFonts w:ascii="Times New Roman" w:hAnsi="Times New Roman"/>
          <w:b w:val="0"/>
          <w:sz w:val="26"/>
          <w:szCs w:val="26"/>
          <w:lang w:eastAsia="x-none"/>
        </w:rPr>
        <w:t xml:space="preserve">4. </w:t>
      </w:r>
      <w:r w:rsidR="0035504A">
        <w:rPr>
          <w:rFonts w:ascii="Times New Roman" w:hAnsi="Times New Roman"/>
          <w:b w:val="0"/>
          <w:sz w:val="26"/>
          <w:szCs w:val="26"/>
          <w:lang w:eastAsia="x-none"/>
        </w:rPr>
        <w:t xml:space="preserve">При необходимости сопровождения Мероприятия </w:t>
      </w:r>
      <w:r>
        <w:rPr>
          <w:rFonts w:ascii="Times New Roman" w:hAnsi="Times New Roman"/>
          <w:b w:val="0"/>
          <w:sz w:val="26"/>
          <w:szCs w:val="26"/>
          <w:lang w:eastAsia="x-none"/>
        </w:rPr>
        <w:t>работник</w:t>
      </w:r>
      <w:r w:rsidR="000917AE">
        <w:rPr>
          <w:rFonts w:ascii="Times New Roman" w:hAnsi="Times New Roman"/>
          <w:b w:val="0"/>
          <w:sz w:val="26"/>
          <w:szCs w:val="26"/>
          <w:lang w:eastAsia="x-none"/>
        </w:rPr>
        <w:t>а</w:t>
      </w:r>
      <w:r>
        <w:rPr>
          <w:rFonts w:ascii="Times New Roman" w:hAnsi="Times New Roman"/>
          <w:b w:val="0"/>
          <w:sz w:val="26"/>
          <w:szCs w:val="26"/>
          <w:lang w:eastAsia="x-none"/>
        </w:rPr>
        <w:t>м</w:t>
      </w:r>
      <w:r w:rsidR="000917AE">
        <w:rPr>
          <w:rFonts w:ascii="Times New Roman" w:hAnsi="Times New Roman"/>
          <w:b w:val="0"/>
          <w:sz w:val="26"/>
          <w:szCs w:val="26"/>
          <w:lang w:eastAsia="x-none"/>
        </w:rPr>
        <w:t>и</w:t>
      </w:r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 ДИТ </w:t>
      </w:r>
      <w:r w:rsidR="000917AE">
        <w:rPr>
          <w:rFonts w:ascii="Times New Roman" w:hAnsi="Times New Roman"/>
          <w:b w:val="0"/>
          <w:sz w:val="26"/>
          <w:szCs w:val="26"/>
          <w:lang w:eastAsia="x-none"/>
        </w:rPr>
        <w:t xml:space="preserve">и/или Дирекций административно-учебных комплексов НИУ ВШЭ </w:t>
      </w:r>
      <w:r w:rsidRPr="0077467C">
        <w:rPr>
          <w:rFonts w:ascii="Times New Roman" w:hAnsi="Times New Roman"/>
          <w:b w:val="0"/>
          <w:sz w:val="26"/>
          <w:szCs w:val="26"/>
          <w:lang w:eastAsia="x-none"/>
        </w:rPr>
        <w:t xml:space="preserve">в выходные или </w:t>
      </w:r>
      <w:r w:rsidR="00A7455E">
        <w:rPr>
          <w:rFonts w:ascii="Times New Roman" w:hAnsi="Times New Roman"/>
          <w:b w:val="0"/>
          <w:sz w:val="26"/>
          <w:szCs w:val="26"/>
          <w:lang w:eastAsia="x-none"/>
        </w:rPr>
        <w:t xml:space="preserve">нерабочие </w:t>
      </w:r>
      <w:r w:rsidRPr="0077467C">
        <w:rPr>
          <w:rFonts w:ascii="Times New Roman" w:hAnsi="Times New Roman"/>
          <w:b w:val="0"/>
          <w:sz w:val="26"/>
          <w:szCs w:val="26"/>
          <w:lang w:eastAsia="x-none"/>
        </w:rPr>
        <w:t>праздничные дни</w:t>
      </w:r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, 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>ответственно</w:t>
      </w:r>
      <w:r>
        <w:rPr>
          <w:rFonts w:ascii="Times New Roman" w:hAnsi="Times New Roman"/>
          <w:b w:val="0"/>
          <w:sz w:val="26"/>
          <w:szCs w:val="26"/>
          <w:lang w:eastAsia="x-none"/>
        </w:rPr>
        <w:t>му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работник</w:t>
      </w:r>
      <w:r>
        <w:rPr>
          <w:rFonts w:ascii="Times New Roman" w:hAnsi="Times New Roman"/>
          <w:b w:val="0"/>
          <w:sz w:val="26"/>
          <w:szCs w:val="26"/>
          <w:lang w:eastAsia="x-none"/>
        </w:rPr>
        <w:t>у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Инициатора предусмотреть в смете проекта приказа </w:t>
      </w:r>
      <w:r w:rsidR="00A7455E">
        <w:rPr>
          <w:rFonts w:ascii="Times New Roman" w:hAnsi="Times New Roman"/>
          <w:b w:val="0"/>
          <w:sz w:val="26"/>
          <w:szCs w:val="26"/>
          <w:lang w:eastAsia="x-none"/>
        </w:rPr>
        <w:t>сумму выплат и источник финансиро</w:t>
      </w:r>
      <w:r w:rsidR="00E77933">
        <w:rPr>
          <w:rFonts w:ascii="Times New Roman" w:hAnsi="Times New Roman"/>
          <w:b w:val="0"/>
          <w:sz w:val="26"/>
          <w:szCs w:val="26"/>
          <w:lang w:eastAsia="x-none"/>
        </w:rPr>
        <w:t>в</w:t>
      </w:r>
      <w:r w:rsidR="00A7455E">
        <w:rPr>
          <w:rFonts w:ascii="Times New Roman" w:hAnsi="Times New Roman"/>
          <w:b w:val="0"/>
          <w:sz w:val="26"/>
          <w:szCs w:val="26"/>
          <w:lang w:eastAsia="x-none"/>
        </w:rPr>
        <w:t>ания за выход работник</w:t>
      </w:r>
      <w:r w:rsidR="000917AE">
        <w:rPr>
          <w:rFonts w:ascii="Times New Roman" w:hAnsi="Times New Roman"/>
          <w:b w:val="0"/>
          <w:sz w:val="26"/>
          <w:szCs w:val="26"/>
          <w:lang w:eastAsia="x-none"/>
        </w:rPr>
        <w:t>ов</w:t>
      </w:r>
      <w:r w:rsidR="00A7455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0917AE">
        <w:rPr>
          <w:rFonts w:ascii="Times New Roman" w:hAnsi="Times New Roman"/>
          <w:b w:val="0"/>
          <w:sz w:val="26"/>
          <w:szCs w:val="26"/>
          <w:lang w:eastAsia="x-none"/>
        </w:rPr>
        <w:t xml:space="preserve">вышеуказанных подразделений </w:t>
      </w:r>
      <w:r w:rsidR="00A7455E" w:rsidRPr="0077467C">
        <w:rPr>
          <w:rFonts w:ascii="Times New Roman" w:hAnsi="Times New Roman"/>
          <w:b w:val="0"/>
          <w:sz w:val="26"/>
          <w:szCs w:val="26"/>
          <w:lang w:eastAsia="x-none"/>
        </w:rPr>
        <w:t xml:space="preserve">в выходные или </w:t>
      </w:r>
      <w:r w:rsidR="00A7455E">
        <w:rPr>
          <w:rFonts w:ascii="Times New Roman" w:hAnsi="Times New Roman"/>
          <w:b w:val="0"/>
          <w:sz w:val="26"/>
          <w:szCs w:val="26"/>
          <w:lang w:eastAsia="x-none"/>
        </w:rPr>
        <w:t xml:space="preserve">нерабочие </w:t>
      </w:r>
      <w:r w:rsidR="00A7455E" w:rsidRPr="0077467C">
        <w:rPr>
          <w:rFonts w:ascii="Times New Roman" w:hAnsi="Times New Roman"/>
          <w:b w:val="0"/>
          <w:sz w:val="26"/>
          <w:szCs w:val="26"/>
          <w:lang w:eastAsia="x-none"/>
        </w:rPr>
        <w:t>праздничные дни</w:t>
      </w:r>
      <w:r w:rsidR="00A7455E">
        <w:rPr>
          <w:rFonts w:ascii="Times New Roman" w:hAnsi="Times New Roman"/>
          <w:b w:val="0"/>
          <w:sz w:val="26"/>
          <w:szCs w:val="26"/>
          <w:lang w:eastAsia="x-none"/>
        </w:rPr>
        <w:t>.</w:t>
      </w:r>
      <w:bookmarkStart w:id="0" w:name="_GoBack"/>
      <w:bookmarkEnd w:id="0"/>
    </w:p>
    <w:p w:rsidR="00FA056E" w:rsidRPr="00B6731E" w:rsidRDefault="00FA056E" w:rsidP="00BD34D1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</w:p>
    <w:p w:rsidR="003234FA" w:rsidRPr="00B6731E" w:rsidRDefault="003234FA" w:rsidP="000B5311">
      <w:pPr>
        <w:pStyle w:val="a6"/>
        <w:numPr>
          <w:ilvl w:val="1"/>
          <w:numId w:val="7"/>
        </w:numPr>
        <w:tabs>
          <w:tab w:val="left" w:pos="567"/>
        </w:tabs>
        <w:spacing w:line="336" w:lineRule="exact"/>
        <w:ind w:right="20" w:hanging="437"/>
        <w:rPr>
          <w:b/>
          <w:sz w:val="26"/>
          <w:szCs w:val="26"/>
        </w:rPr>
      </w:pPr>
      <w:r w:rsidRPr="00B6731E">
        <w:rPr>
          <w:b/>
          <w:sz w:val="26"/>
          <w:szCs w:val="26"/>
        </w:rPr>
        <w:t xml:space="preserve">Организация визитов участников Мероприятия </w:t>
      </w:r>
      <w:r w:rsidR="0088191C">
        <w:rPr>
          <w:b/>
          <w:sz w:val="26"/>
          <w:szCs w:val="26"/>
        </w:rPr>
        <w:t xml:space="preserve"> </w:t>
      </w:r>
    </w:p>
    <w:p w:rsidR="003234FA" w:rsidRPr="00B6731E" w:rsidRDefault="00CE1250" w:rsidP="0004792A">
      <w:pPr>
        <w:pStyle w:val="a3"/>
        <w:numPr>
          <w:ilvl w:val="2"/>
          <w:numId w:val="7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>При необходимости приобретения ави</w:t>
      </w:r>
      <w:proofErr w:type="gramStart"/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>а-</w:t>
      </w:r>
      <w:proofErr w:type="gramEnd"/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и/или</w:t>
      </w:r>
      <w:r w:rsidR="00386554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железнодорожных билетов, заказа трансфера, бронирования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отеля для участников Мероприятия </w:t>
      </w:r>
      <w:r w:rsidR="00565000">
        <w:rPr>
          <w:rFonts w:ascii="Times New Roman" w:hAnsi="Times New Roman"/>
          <w:b w:val="0"/>
          <w:sz w:val="26"/>
          <w:szCs w:val="26"/>
          <w:lang w:eastAsia="x-none"/>
        </w:rPr>
        <w:t>о</w:t>
      </w:r>
      <w:r w:rsidR="00A14B0F">
        <w:rPr>
          <w:rFonts w:ascii="Times New Roman" w:hAnsi="Times New Roman"/>
          <w:b w:val="0"/>
          <w:sz w:val="26"/>
          <w:szCs w:val="26"/>
          <w:lang w:eastAsia="x-none"/>
        </w:rPr>
        <w:t xml:space="preserve">тветственный работник 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>Инициатор</w:t>
      </w:r>
      <w:r w:rsidR="00A14B0F">
        <w:rPr>
          <w:rFonts w:ascii="Times New Roman" w:hAnsi="Times New Roman"/>
          <w:b w:val="0"/>
          <w:sz w:val="26"/>
          <w:szCs w:val="26"/>
          <w:lang w:eastAsia="x-none"/>
        </w:rPr>
        <w:t>а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направляет </w:t>
      </w:r>
      <w:r w:rsidR="00D42C73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на адрес </w:t>
      </w:r>
      <w:r w:rsidR="00973DBC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корпоративной </w:t>
      </w:r>
      <w:r w:rsidR="00D42C73" w:rsidRPr="00B6731E">
        <w:rPr>
          <w:rFonts w:ascii="Times New Roman" w:hAnsi="Times New Roman"/>
          <w:b w:val="0"/>
          <w:sz w:val="26"/>
          <w:szCs w:val="26"/>
          <w:lang w:eastAsia="x-none"/>
        </w:rPr>
        <w:t>электронной почты Эксперта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заполненные заявки в соответствии с Приложениями </w:t>
      </w:r>
      <w:r w:rsidR="00D42C73" w:rsidRPr="00B6731E">
        <w:rPr>
          <w:rFonts w:ascii="Times New Roman" w:hAnsi="Times New Roman"/>
          <w:b w:val="0"/>
          <w:sz w:val="26"/>
          <w:szCs w:val="26"/>
          <w:lang w:eastAsia="x-none"/>
        </w:rPr>
        <w:t>4, 5, 6 к настоящему Регламенту.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360BCC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Заявка должна быть завизирована руководителем Инициатора. </w:t>
      </w:r>
    </w:p>
    <w:p w:rsidR="00C66648" w:rsidRPr="00B6731E" w:rsidRDefault="00C66648" w:rsidP="0004792A">
      <w:pPr>
        <w:pStyle w:val="a3"/>
        <w:numPr>
          <w:ilvl w:val="2"/>
          <w:numId w:val="7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Внесение любых изменений </w:t>
      </w:r>
      <w:r w:rsidR="00D42C73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в ранее присланную заявку </w:t>
      </w:r>
      <w:r w:rsidR="004D0C93" w:rsidRPr="00B6731E">
        <w:rPr>
          <w:rFonts w:ascii="Times New Roman" w:hAnsi="Times New Roman"/>
          <w:b w:val="0"/>
          <w:sz w:val="26"/>
          <w:szCs w:val="26"/>
          <w:lang w:eastAsia="x-none"/>
        </w:rPr>
        <w:t>оформляется новой заявкой, которая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в обязательном порядке визируется руководителем Инициатора.</w:t>
      </w:r>
    </w:p>
    <w:p w:rsidR="00360BCC" w:rsidRPr="00B6731E" w:rsidRDefault="00360BCC" w:rsidP="0004792A">
      <w:pPr>
        <w:pStyle w:val="a3"/>
        <w:numPr>
          <w:ilvl w:val="2"/>
          <w:numId w:val="7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lastRenderedPageBreak/>
        <w:t>Эксперт осуществляет бронирование и приобрете</w:t>
      </w:r>
      <w:r w:rsidR="00674AD2" w:rsidRPr="00B6731E">
        <w:rPr>
          <w:rFonts w:ascii="Times New Roman" w:hAnsi="Times New Roman"/>
          <w:b w:val="0"/>
          <w:sz w:val="26"/>
          <w:szCs w:val="26"/>
          <w:lang w:eastAsia="x-none"/>
        </w:rPr>
        <w:t>ние запра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>ш</w:t>
      </w:r>
      <w:r w:rsidR="00674AD2" w:rsidRPr="00B6731E">
        <w:rPr>
          <w:rFonts w:ascii="Times New Roman" w:hAnsi="Times New Roman"/>
          <w:b w:val="0"/>
          <w:sz w:val="26"/>
          <w:szCs w:val="26"/>
          <w:lang w:eastAsia="x-none"/>
        </w:rPr>
        <w:t>и</w:t>
      </w:r>
      <w:r w:rsidR="00E11141" w:rsidRPr="00B6731E">
        <w:rPr>
          <w:rFonts w:ascii="Times New Roman" w:hAnsi="Times New Roman"/>
          <w:b w:val="0"/>
          <w:sz w:val="26"/>
          <w:szCs w:val="26"/>
          <w:lang w:eastAsia="x-none"/>
        </w:rPr>
        <w:t>ваемых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услуг </w:t>
      </w:r>
      <w:r w:rsidR="00565000">
        <w:rPr>
          <w:rFonts w:ascii="Times New Roman" w:hAnsi="Times New Roman"/>
          <w:b w:val="0"/>
          <w:sz w:val="26"/>
          <w:szCs w:val="26"/>
          <w:lang w:eastAsia="x-none"/>
        </w:rPr>
        <w:t>в соответствии с итоговым вариантом заявки от ответственного работника Инициатора</w:t>
      </w:r>
      <w:r w:rsidR="00D864A8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. </w:t>
      </w:r>
    </w:p>
    <w:p w:rsidR="00FA056E" w:rsidRPr="00B6731E" w:rsidRDefault="00FA056E" w:rsidP="00FA056E">
      <w:pPr>
        <w:pStyle w:val="a3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</w:p>
    <w:p w:rsidR="00C66648" w:rsidRPr="00B6731E" w:rsidRDefault="00BD34D1" w:rsidP="00BD34D1">
      <w:pPr>
        <w:pStyle w:val="a6"/>
        <w:numPr>
          <w:ilvl w:val="1"/>
          <w:numId w:val="6"/>
        </w:numPr>
        <w:tabs>
          <w:tab w:val="left" w:pos="404"/>
          <w:tab w:val="left" w:pos="993"/>
        </w:tabs>
        <w:spacing w:line="336" w:lineRule="exact"/>
        <w:ind w:right="20" w:hanging="153"/>
        <w:rPr>
          <w:b/>
          <w:sz w:val="26"/>
          <w:szCs w:val="26"/>
        </w:rPr>
      </w:pPr>
      <w:r w:rsidRPr="00B6731E">
        <w:rPr>
          <w:b/>
          <w:sz w:val="26"/>
          <w:szCs w:val="26"/>
        </w:rPr>
        <w:t xml:space="preserve"> </w:t>
      </w:r>
      <w:r w:rsidR="00C66648" w:rsidRPr="00B6731E">
        <w:rPr>
          <w:b/>
          <w:sz w:val="26"/>
          <w:szCs w:val="26"/>
        </w:rPr>
        <w:t xml:space="preserve">Организация питания участников Мероприятия </w:t>
      </w:r>
    </w:p>
    <w:p w:rsidR="00C66648" w:rsidRPr="00B6731E" w:rsidRDefault="00C66648" w:rsidP="0004792A">
      <w:pPr>
        <w:pStyle w:val="a6"/>
        <w:numPr>
          <w:ilvl w:val="2"/>
          <w:numId w:val="6"/>
        </w:numPr>
        <w:tabs>
          <w:tab w:val="left" w:pos="404"/>
        </w:tabs>
        <w:spacing w:line="336" w:lineRule="exact"/>
        <w:ind w:left="0" w:right="20" w:firstLine="709"/>
        <w:rPr>
          <w:sz w:val="26"/>
          <w:szCs w:val="26"/>
        </w:rPr>
      </w:pPr>
      <w:r w:rsidRPr="00B6731E">
        <w:rPr>
          <w:sz w:val="26"/>
          <w:szCs w:val="26"/>
        </w:rPr>
        <w:t xml:space="preserve">При необходимости организации питания для участников Мероприятия </w:t>
      </w:r>
      <w:r w:rsidR="00AB56F7">
        <w:rPr>
          <w:sz w:val="26"/>
          <w:szCs w:val="26"/>
        </w:rPr>
        <w:t xml:space="preserve">ответственный работник </w:t>
      </w:r>
      <w:r w:rsidRPr="00B6731E">
        <w:rPr>
          <w:sz w:val="26"/>
          <w:szCs w:val="26"/>
        </w:rPr>
        <w:t>Инициатор</w:t>
      </w:r>
      <w:r w:rsidR="00AB56F7">
        <w:rPr>
          <w:sz w:val="26"/>
          <w:szCs w:val="26"/>
        </w:rPr>
        <w:t>а</w:t>
      </w:r>
      <w:r w:rsidRPr="00B6731E">
        <w:rPr>
          <w:sz w:val="26"/>
          <w:szCs w:val="26"/>
        </w:rPr>
        <w:t xml:space="preserve"> направляет </w:t>
      </w:r>
      <w:r w:rsidR="00EC5BED" w:rsidRPr="00B6731E">
        <w:rPr>
          <w:sz w:val="26"/>
          <w:szCs w:val="26"/>
        </w:rPr>
        <w:t xml:space="preserve">на адрес корпоративной электронной почты </w:t>
      </w:r>
      <w:r w:rsidR="00AB56F7">
        <w:rPr>
          <w:sz w:val="26"/>
          <w:szCs w:val="26"/>
        </w:rPr>
        <w:t xml:space="preserve">Эксперта </w:t>
      </w:r>
      <w:r w:rsidRPr="00B6731E">
        <w:rPr>
          <w:sz w:val="26"/>
          <w:szCs w:val="26"/>
        </w:rPr>
        <w:t xml:space="preserve">заполненную заявку в соответствии с Приложением </w:t>
      </w:r>
      <w:r w:rsidR="00DE47F7" w:rsidRPr="00B6731E">
        <w:rPr>
          <w:sz w:val="26"/>
          <w:szCs w:val="26"/>
        </w:rPr>
        <w:t>7</w:t>
      </w:r>
      <w:r w:rsidR="00E4181A" w:rsidRPr="00B6731E">
        <w:rPr>
          <w:sz w:val="26"/>
          <w:szCs w:val="26"/>
        </w:rPr>
        <w:t xml:space="preserve"> к настоящему Регламенту</w:t>
      </w:r>
      <w:r w:rsidR="00DE47F7" w:rsidRPr="00B6731E">
        <w:rPr>
          <w:sz w:val="26"/>
          <w:szCs w:val="26"/>
        </w:rPr>
        <w:t>.</w:t>
      </w:r>
      <w:r w:rsidRPr="00B6731E">
        <w:rPr>
          <w:sz w:val="26"/>
          <w:szCs w:val="26"/>
        </w:rPr>
        <w:t xml:space="preserve"> Заявка обязательно должна быть завизирована руководителем Инициатора. </w:t>
      </w:r>
    </w:p>
    <w:p w:rsidR="009615AB" w:rsidRDefault="009615AB" w:rsidP="0004792A">
      <w:pPr>
        <w:pStyle w:val="a6"/>
        <w:numPr>
          <w:ilvl w:val="2"/>
          <w:numId w:val="6"/>
        </w:numPr>
        <w:tabs>
          <w:tab w:val="left" w:pos="404"/>
        </w:tabs>
        <w:spacing w:line="336" w:lineRule="exact"/>
        <w:ind w:left="0" w:right="20" w:firstLine="709"/>
        <w:rPr>
          <w:sz w:val="26"/>
          <w:szCs w:val="26"/>
        </w:rPr>
      </w:pPr>
      <w:r w:rsidRPr="00B6731E">
        <w:rPr>
          <w:sz w:val="26"/>
          <w:szCs w:val="26"/>
          <w:lang w:eastAsia="x-none"/>
        </w:rPr>
        <w:t>Внесение любых изменений в ранее присланную заявку оформляется новой заявкой, которая в обязательном порядке визируется руководителем Инициатора</w:t>
      </w:r>
      <w:r>
        <w:rPr>
          <w:sz w:val="26"/>
          <w:szCs w:val="26"/>
        </w:rPr>
        <w:t>.</w:t>
      </w:r>
    </w:p>
    <w:p w:rsidR="00C66648" w:rsidRPr="00B6731E" w:rsidRDefault="00C66648" w:rsidP="0004792A">
      <w:pPr>
        <w:pStyle w:val="a6"/>
        <w:numPr>
          <w:ilvl w:val="2"/>
          <w:numId w:val="6"/>
        </w:numPr>
        <w:tabs>
          <w:tab w:val="left" w:pos="404"/>
        </w:tabs>
        <w:spacing w:line="336" w:lineRule="exact"/>
        <w:ind w:left="0" w:right="20" w:firstLine="709"/>
        <w:rPr>
          <w:sz w:val="26"/>
          <w:szCs w:val="26"/>
        </w:rPr>
      </w:pPr>
      <w:r w:rsidRPr="00B6731E">
        <w:rPr>
          <w:sz w:val="26"/>
          <w:szCs w:val="26"/>
        </w:rPr>
        <w:t xml:space="preserve">Эксперт осуществляет приобретение </w:t>
      </w:r>
      <w:r w:rsidR="00EC5BED" w:rsidRPr="00B6731E">
        <w:rPr>
          <w:sz w:val="26"/>
          <w:szCs w:val="26"/>
        </w:rPr>
        <w:t>запрашиваемых</w:t>
      </w:r>
      <w:r w:rsidRPr="00B6731E">
        <w:rPr>
          <w:sz w:val="26"/>
          <w:szCs w:val="26"/>
        </w:rPr>
        <w:t xml:space="preserve"> услуг </w:t>
      </w:r>
      <w:r w:rsidR="00AB56F7">
        <w:rPr>
          <w:sz w:val="26"/>
          <w:szCs w:val="26"/>
        </w:rPr>
        <w:t xml:space="preserve">в </w:t>
      </w:r>
      <w:r w:rsidR="00AB56F7" w:rsidRPr="0019543B">
        <w:rPr>
          <w:sz w:val="26"/>
          <w:szCs w:val="26"/>
          <w:lang w:eastAsia="x-none"/>
        </w:rPr>
        <w:t>соответствии с итоговым вариантом заявки от ответственного работника Инициатора</w:t>
      </w:r>
      <w:r w:rsidR="00125E96" w:rsidRPr="00B6731E">
        <w:rPr>
          <w:sz w:val="26"/>
          <w:szCs w:val="26"/>
        </w:rPr>
        <w:t xml:space="preserve">. </w:t>
      </w:r>
    </w:p>
    <w:p w:rsidR="00A55648" w:rsidRPr="00B6731E" w:rsidRDefault="00A55648" w:rsidP="0004792A">
      <w:pPr>
        <w:pStyle w:val="a6"/>
        <w:numPr>
          <w:ilvl w:val="2"/>
          <w:numId w:val="6"/>
        </w:numPr>
        <w:tabs>
          <w:tab w:val="left" w:pos="404"/>
        </w:tabs>
        <w:spacing w:line="336" w:lineRule="exact"/>
        <w:ind w:left="0" w:right="20" w:firstLine="709"/>
        <w:rPr>
          <w:sz w:val="26"/>
          <w:szCs w:val="26"/>
        </w:rPr>
      </w:pPr>
      <w:proofErr w:type="gramStart"/>
      <w:r w:rsidRPr="00B6731E">
        <w:rPr>
          <w:sz w:val="26"/>
          <w:szCs w:val="26"/>
        </w:rPr>
        <w:t>Проведение кофе-брейков, обедов и пр. в Профессорском клубе (ул.</w:t>
      </w:r>
      <w:r w:rsidR="001A4AF3" w:rsidRPr="00B6731E">
        <w:rPr>
          <w:sz w:val="26"/>
          <w:szCs w:val="26"/>
        </w:rPr>
        <w:t xml:space="preserve"> </w:t>
      </w:r>
      <w:r w:rsidRPr="00B6731E">
        <w:rPr>
          <w:sz w:val="26"/>
          <w:szCs w:val="26"/>
        </w:rPr>
        <w:t xml:space="preserve">Мясницкая, </w:t>
      </w:r>
      <w:r w:rsidR="00C93F78" w:rsidRPr="00B6731E">
        <w:rPr>
          <w:sz w:val="26"/>
          <w:szCs w:val="26"/>
        </w:rPr>
        <w:t xml:space="preserve"> </w:t>
      </w:r>
      <w:r w:rsidR="001A4AF3" w:rsidRPr="00B6731E">
        <w:rPr>
          <w:sz w:val="26"/>
          <w:szCs w:val="26"/>
        </w:rPr>
        <w:t>д.</w:t>
      </w:r>
      <w:r w:rsidRPr="00B6731E">
        <w:rPr>
          <w:sz w:val="26"/>
          <w:szCs w:val="26"/>
        </w:rPr>
        <w:t xml:space="preserve">20, </w:t>
      </w:r>
      <w:r w:rsidR="00733E81" w:rsidRPr="00B6731E">
        <w:rPr>
          <w:sz w:val="26"/>
          <w:szCs w:val="26"/>
        </w:rPr>
        <w:t>ауд.</w:t>
      </w:r>
      <w:r w:rsidRPr="00B6731E">
        <w:rPr>
          <w:sz w:val="26"/>
          <w:szCs w:val="26"/>
        </w:rPr>
        <w:t>300), преподавательской (ул.</w:t>
      </w:r>
      <w:r w:rsidR="001A4AF3" w:rsidRPr="00B6731E">
        <w:rPr>
          <w:sz w:val="26"/>
          <w:szCs w:val="26"/>
        </w:rPr>
        <w:t xml:space="preserve"> </w:t>
      </w:r>
      <w:r w:rsidRPr="00B6731E">
        <w:rPr>
          <w:sz w:val="26"/>
          <w:szCs w:val="26"/>
        </w:rPr>
        <w:t xml:space="preserve">Мясницкая, </w:t>
      </w:r>
      <w:r w:rsidR="001A4AF3" w:rsidRPr="00B6731E">
        <w:rPr>
          <w:sz w:val="26"/>
          <w:szCs w:val="26"/>
        </w:rPr>
        <w:t>д.</w:t>
      </w:r>
      <w:r w:rsidRPr="00B6731E">
        <w:rPr>
          <w:sz w:val="26"/>
          <w:szCs w:val="26"/>
        </w:rPr>
        <w:t xml:space="preserve">11, </w:t>
      </w:r>
      <w:r w:rsidR="00733E81" w:rsidRPr="00B6731E">
        <w:rPr>
          <w:sz w:val="26"/>
          <w:szCs w:val="26"/>
        </w:rPr>
        <w:t xml:space="preserve">ауд. </w:t>
      </w:r>
      <w:r w:rsidRPr="00B6731E">
        <w:rPr>
          <w:sz w:val="26"/>
          <w:szCs w:val="26"/>
        </w:rPr>
        <w:t>433) и холле конференц-зала №5</w:t>
      </w:r>
      <w:r w:rsidR="00635CC6" w:rsidRPr="00B6731E">
        <w:rPr>
          <w:sz w:val="26"/>
          <w:szCs w:val="26"/>
        </w:rPr>
        <w:t>1</w:t>
      </w:r>
      <w:r w:rsidRPr="00B6731E">
        <w:rPr>
          <w:sz w:val="26"/>
          <w:szCs w:val="26"/>
        </w:rPr>
        <w:t>8</w:t>
      </w:r>
      <w:r w:rsidR="00041A44" w:rsidRPr="00B6731E">
        <w:rPr>
          <w:sz w:val="26"/>
          <w:szCs w:val="26"/>
        </w:rPr>
        <w:t>,</w:t>
      </w:r>
      <w:r w:rsidRPr="00B6731E">
        <w:rPr>
          <w:sz w:val="26"/>
          <w:szCs w:val="26"/>
        </w:rPr>
        <w:t xml:space="preserve"> </w:t>
      </w:r>
      <w:r w:rsidR="00041A44" w:rsidRPr="00B6731E">
        <w:rPr>
          <w:sz w:val="26"/>
          <w:szCs w:val="26"/>
        </w:rPr>
        <w:t xml:space="preserve">а также в холлах 3-го и 4-го этажей </w:t>
      </w:r>
      <w:r w:rsidRPr="00B6731E">
        <w:rPr>
          <w:sz w:val="26"/>
          <w:szCs w:val="26"/>
        </w:rPr>
        <w:t>(ул.</w:t>
      </w:r>
      <w:r w:rsidR="001A4AF3" w:rsidRPr="00B6731E">
        <w:rPr>
          <w:sz w:val="26"/>
          <w:szCs w:val="26"/>
        </w:rPr>
        <w:t xml:space="preserve"> </w:t>
      </w:r>
      <w:r w:rsidRPr="00B6731E">
        <w:rPr>
          <w:sz w:val="26"/>
          <w:szCs w:val="26"/>
        </w:rPr>
        <w:t xml:space="preserve">Мясницкая, </w:t>
      </w:r>
      <w:r w:rsidR="001A4AF3" w:rsidRPr="00B6731E">
        <w:rPr>
          <w:sz w:val="26"/>
          <w:szCs w:val="26"/>
        </w:rPr>
        <w:t>д.</w:t>
      </w:r>
      <w:r w:rsidRPr="00B6731E">
        <w:rPr>
          <w:sz w:val="26"/>
          <w:szCs w:val="26"/>
        </w:rPr>
        <w:t>11)</w:t>
      </w:r>
      <w:r w:rsidR="00041A44" w:rsidRPr="00B6731E">
        <w:rPr>
          <w:sz w:val="26"/>
          <w:szCs w:val="26"/>
        </w:rPr>
        <w:t xml:space="preserve"> </w:t>
      </w:r>
      <w:r w:rsidRPr="00B6731E">
        <w:rPr>
          <w:sz w:val="26"/>
          <w:szCs w:val="26"/>
        </w:rPr>
        <w:t xml:space="preserve">осуществляется на основании </w:t>
      </w:r>
      <w:r w:rsidR="00290509" w:rsidRPr="00B6731E">
        <w:rPr>
          <w:sz w:val="26"/>
          <w:szCs w:val="26"/>
        </w:rPr>
        <w:t>разреш</w:t>
      </w:r>
      <w:r w:rsidR="00290509">
        <w:rPr>
          <w:sz w:val="26"/>
          <w:szCs w:val="26"/>
        </w:rPr>
        <w:t>ительной резолюции</w:t>
      </w:r>
      <w:r w:rsidR="00290509" w:rsidRPr="00B6731E">
        <w:rPr>
          <w:sz w:val="26"/>
          <w:szCs w:val="26"/>
        </w:rPr>
        <w:t xml:space="preserve"> </w:t>
      </w:r>
      <w:r w:rsidR="00C26C48" w:rsidRPr="00B6731E">
        <w:rPr>
          <w:sz w:val="26"/>
          <w:szCs w:val="26"/>
        </w:rPr>
        <w:t>проректора</w:t>
      </w:r>
      <w:r w:rsidR="00973DBC" w:rsidRPr="00B6731E">
        <w:rPr>
          <w:sz w:val="26"/>
          <w:szCs w:val="26"/>
        </w:rPr>
        <w:t>, к</w:t>
      </w:r>
      <w:r w:rsidR="00CD6E4E">
        <w:rPr>
          <w:sz w:val="26"/>
          <w:szCs w:val="26"/>
        </w:rPr>
        <w:t>оординиру</w:t>
      </w:r>
      <w:r w:rsidR="00973DBC" w:rsidRPr="00B6731E">
        <w:rPr>
          <w:sz w:val="26"/>
          <w:szCs w:val="26"/>
        </w:rPr>
        <w:t>ющего вопросы хозяйственной деятельности</w:t>
      </w:r>
      <w:r w:rsidR="00C26C48" w:rsidRPr="00B6731E">
        <w:rPr>
          <w:sz w:val="26"/>
          <w:szCs w:val="26"/>
        </w:rPr>
        <w:t xml:space="preserve">, </w:t>
      </w:r>
      <w:r w:rsidR="00290509">
        <w:rPr>
          <w:sz w:val="26"/>
          <w:szCs w:val="26"/>
        </w:rPr>
        <w:t>на</w:t>
      </w:r>
      <w:r w:rsidR="00733E81" w:rsidRPr="00B6731E">
        <w:rPr>
          <w:sz w:val="26"/>
          <w:szCs w:val="26"/>
        </w:rPr>
        <w:t xml:space="preserve"> служебной </w:t>
      </w:r>
      <w:r w:rsidR="00290509" w:rsidRPr="00B6731E">
        <w:rPr>
          <w:sz w:val="26"/>
          <w:szCs w:val="26"/>
        </w:rPr>
        <w:t>записк</w:t>
      </w:r>
      <w:r w:rsidR="00290509">
        <w:rPr>
          <w:sz w:val="26"/>
          <w:szCs w:val="26"/>
        </w:rPr>
        <w:t>е, оформленной</w:t>
      </w:r>
      <w:r w:rsidR="00290509" w:rsidRPr="00B6731E">
        <w:rPr>
          <w:sz w:val="26"/>
          <w:szCs w:val="26"/>
        </w:rPr>
        <w:t xml:space="preserve">  </w:t>
      </w:r>
      <w:r w:rsidR="00733E81" w:rsidRPr="00B6731E">
        <w:rPr>
          <w:sz w:val="26"/>
          <w:szCs w:val="26"/>
        </w:rPr>
        <w:t xml:space="preserve">в соответствии с Приложением </w:t>
      </w:r>
      <w:r w:rsidR="00FE5622" w:rsidRPr="00B6731E">
        <w:rPr>
          <w:sz w:val="26"/>
          <w:szCs w:val="26"/>
        </w:rPr>
        <w:t>8</w:t>
      </w:r>
      <w:r w:rsidR="00733E81" w:rsidRPr="00B6731E">
        <w:rPr>
          <w:sz w:val="26"/>
          <w:szCs w:val="26"/>
        </w:rPr>
        <w:t xml:space="preserve"> к настоящему Регламенту.</w:t>
      </w:r>
      <w:proofErr w:type="gramEnd"/>
    </w:p>
    <w:p w:rsidR="00C93F78" w:rsidRPr="00B6731E" w:rsidRDefault="00C93F78" w:rsidP="002D4A39">
      <w:pPr>
        <w:pStyle w:val="a6"/>
        <w:numPr>
          <w:ilvl w:val="2"/>
          <w:numId w:val="6"/>
        </w:numPr>
        <w:tabs>
          <w:tab w:val="left" w:pos="404"/>
          <w:tab w:val="left" w:pos="567"/>
        </w:tabs>
        <w:spacing w:line="336" w:lineRule="exact"/>
        <w:ind w:left="0" w:right="20" w:firstLine="709"/>
        <w:rPr>
          <w:sz w:val="26"/>
          <w:szCs w:val="26"/>
        </w:rPr>
      </w:pPr>
      <w:r w:rsidRPr="00B6731E">
        <w:rPr>
          <w:sz w:val="26"/>
          <w:szCs w:val="26"/>
        </w:rPr>
        <w:t xml:space="preserve">Организация питания участников Мероприятия возможна как силами столовых НИУ ВШЭ, так и внешними </w:t>
      </w:r>
      <w:proofErr w:type="spellStart"/>
      <w:r w:rsidRPr="00B6731E">
        <w:rPr>
          <w:sz w:val="26"/>
          <w:szCs w:val="26"/>
        </w:rPr>
        <w:t>кейтеринговыми</w:t>
      </w:r>
      <w:proofErr w:type="spellEnd"/>
      <w:r w:rsidRPr="00B6731E">
        <w:rPr>
          <w:sz w:val="26"/>
          <w:szCs w:val="26"/>
        </w:rPr>
        <w:t xml:space="preserve"> компаниями. </w:t>
      </w:r>
    </w:p>
    <w:p w:rsidR="00FA056E" w:rsidRPr="00B6731E" w:rsidRDefault="00FA056E" w:rsidP="00FA056E">
      <w:pPr>
        <w:pStyle w:val="a6"/>
        <w:tabs>
          <w:tab w:val="left" w:pos="404"/>
          <w:tab w:val="left" w:pos="567"/>
        </w:tabs>
        <w:spacing w:line="336" w:lineRule="exact"/>
        <w:ind w:left="709" w:right="20"/>
        <w:rPr>
          <w:sz w:val="26"/>
          <w:szCs w:val="26"/>
        </w:rPr>
      </w:pPr>
    </w:p>
    <w:p w:rsidR="002D22D0" w:rsidRPr="00B6731E" w:rsidRDefault="00A55648" w:rsidP="006C0902">
      <w:pPr>
        <w:pStyle w:val="a6"/>
        <w:numPr>
          <w:ilvl w:val="1"/>
          <w:numId w:val="6"/>
        </w:numPr>
        <w:tabs>
          <w:tab w:val="left" w:pos="404"/>
        </w:tabs>
        <w:ind w:left="567" w:right="23" w:firstLine="0"/>
        <w:rPr>
          <w:b/>
          <w:sz w:val="26"/>
          <w:szCs w:val="26"/>
        </w:rPr>
      </w:pPr>
      <w:r w:rsidRPr="00B6731E">
        <w:rPr>
          <w:b/>
          <w:sz w:val="26"/>
          <w:szCs w:val="26"/>
        </w:rPr>
        <w:t xml:space="preserve">Организация </w:t>
      </w:r>
      <w:r w:rsidR="00C63AD5" w:rsidRPr="00B6731E">
        <w:rPr>
          <w:b/>
          <w:sz w:val="26"/>
          <w:szCs w:val="26"/>
        </w:rPr>
        <w:t>синхронного перевода на М</w:t>
      </w:r>
      <w:r w:rsidR="002D22D0" w:rsidRPr="00B6731E">
        <w:rPr>
          <w:b/>
          <w:sz w:val="26"/>
          <w:szCs w:val="26"/>
        </w:rPr>
        <w:t>ероприятии</w:t>
      </w:r>
      <w:r w:rsidR="00B55938" w:rsidRPr="00B6731E">
        <w:rPr>
          <w:b/>
          <w:sz w:val="26"/>
          <w:szCs w:val="26"/>
        </w:rPr>
        <w:t xml:space="preserve"> </w:t>
      </w:r>
    </w:p>
    <w:p w:rsidR="00563CDC" w:rsidRDefault="00563CDC" w:rsidP="006C0902">
      <w:pPr>
        <w:pStyle w:val="a6"/>
        <w:numPr>
          <w:ilvl w:val="2"/>
          <w:numId w:val="6"/>
        </w:numPr>
        <w:tabs>
          <w:tab w:val="left" w:pos="404"/>
        </w:tabs>
        <w:ind w:left="0" w:right="23" w:firstLine="709"/>
        <w:rPr>
          <w:sz w:val="26"/>
          <w:szCs w:val="26"/>
        </w:rPr>
      </w:pPr>
      <w:r w:rsidRPr="00B6731E">
        <w:rPr>
          <w:sz w:val="26"/>
          <w:szCs w:val="26"/>
        </w:rPr>
        <w:t xml:space="preserve">При необходимости организации синхронного перевода на  Мероприятии </w:t>
      </w:r>
      <w:r w:rsidR="00074B54">
        <w:rPr>
          <w:sz w:val="26"/>
          <w:szCs w:val="26"/>
        </w:rPr>
        <w:t xml:space="preserve">ответственный работник </w:t>
      </w:r>
      <w:r w:rsidRPr="00B6731E">
        <w:rPr>
          <w:sz w:val="26"/>
          <w:szCs w:val="26"/>
        </w:rPr>
        <w:t>Инициатор</w:t>
      </w:r>
      <w:r w:rsidR="00074B54">
        <w:rPr>
          <w:sz w:val="26"/>
          <w:szCs w:val="26"/>
        </w:rPr>
        <w:t>а</w:t>
      </w:r>
      <w:r w:rsidRPr="00B6731E">
        <w:rPr>
          <w:sz w:val="26"/>
          <w:szCs w:val="26"/>
        </w:rPr>
        <w:t xml:space="preserve"> направляет </w:t>
      </w:r>
      <w:r w:rsidR="00CF671A" w:rsidRPr="00B6731E">
        <w:rPr>
          <w:sz w:val="26"/>
          <w:szCs w:val="26"/>
        </w:rPr>
        <w:t xml:space="preserve">на адрес </w:t>
      </w:r>
      <w:r w:rsidR="00973DBC" w:rsidRPr="00B6731E">
        <w:rPr>
          <w:sz w:val="26"/>
          <w:szCs w:val="26"/>
        </w:rPr>
        <w:t xml:space="preserve">корпоративной </w:t>
      </w:r>
      <w:r w:rsidR="00CF671A" w:rsidRPr="00B6731E">
        <w:rPr>
          <w:sz w:val="26"/>
          <w:szCs w:val="26"/>
        </w:rPr>
        <w:t>электронной почты Эксперта</w:t>
      </w:r>
      <w:r w:rsidRPr="00B6731E">
        <w:rPr>
          <w:sz w:val="26"/>
          <w:szCs w:val="26"/>
        </w:rPr>
        <w:t xml:space="preserve"> заполненную заявку в соответствии с Приложением </w:t>
      </w:r>
      <w:r w:rsidR="00FE5622" w:rsidRPr="00B6731E">
        <w:rPr>
          <w:sz w:val="26"/>
          <w:szCs w:val="26"/>
        </w:rPr>
        <w:t>9</w:t>
      </w:r>
      <w:r w:rsidR="00CF671A" w:rsidRPr="00B6731E">
        <w:rPr>
          <w:sz w:val="26"/>
          <w:szCs w:val="26"/>
        </w:rPr>
        <w:t xml:space="preserve"> к настоящему Регламенту</w:t>
      </w:r>
      <w:r w:rsidR="00C26C48" w:rsidRPr="00B6731E">
        <w:rPr>
          <w:sz w:val="26"/>
          <w:szCs w:val="26"/>
        </w:rPr>
        <w:t>.</w:t>
      </w:r>
      <w:r w:rsidRPr="00B6731E">
        <w:rPr>
          <w:sz w:val="26"/>
          <w:szCs w:val="26"/>
        </w:rPr>
        <w:t xml:space="preserve"> Заявка обязательно должна быть завизирована руководителем Инициатора. </w:t>
      </w:r>
    </w:p>
    <w:p w:rsidR="003D1BA3" w:rsidRPr="00B6731E" w:rsidRDefault="003D1BA3" w:rsidP="006C0902">
      <w:pPr>
        <w:pStyle w:val="a6"/>
        <w:numPr>
          <w:ilvl w:val="2"/>
          <w:numId w:val="6"/>
        </w:numPr>
        <w:tabs>
          <w:tab w:val="left" w:pos="404"/>
        </w:tabs>
        <w:ind w:left="0" w:right="23" w:firstLine="709"/>
        <w:rPr>
          <w:sz w:val="26"/>
          <w:szCs w:val="26"/>
        </w:rPr>
      </w:pPr>
      <w:r w:rsidRPr="00B6731E">
        <w:rPr>
          <w:sz w:val="26"/>
          <w:szCs w:val="26"/>
          <w:lang w:eastAsia="x-none"/>
        </w:rPr>
        <w:t>Внесение любых изменений в ранее присланную заявку оформляется новой заявкой, которая в обязательном порядке визируется руководителем Инициатора</w:t>
      </w:r>
      <w:r>
        <w:rPr>
          <w:sz w:val="26"/>
          <w:szCs w:val="26"/>
        </w:rPr>
        <w:t>.</w:t>
      </w:r>
    </w:p>
    <w:p w:rsidR="00563CDC" w:rsidRPr="00B6731E" w:rsidRDefault="00563CDC" w:rsidP="006C0902">
      <w:pPr>
        <w:pStyle w:val="a6"/>
        <w:numPr>
          <w:ilvl w:val="2"/>
          <w:numId w:val="6"/>
        </w:numPr>
        <w:tabs>
          <w:tab w:val="left" w:pos="404"/>
        </w:tabs>
        <w:ind w:left="0" w:right="23" w:firstLine="709"/>
        <w:rPr>
          <w:sz w:val="26"/>
          <w:szCs w:val="26"/>
        </w:rPr>
      </w:pPr>
      <w:r w:rsidRPr="00B6731E">
        <w:rPr>
          <w:sz w:val="26"/>
          <w:szCs w:val="26"/>
        </w:rPr>
        <w:t xml:space="preserve">Заявка на организацию синхронного перевода должна быть направлена Эксперту не позднее, чем за 14 календарных дней до начала Мероприятия. </w:t>
      </w:r>
    </w:p>
    <w:p w:rsidR="002F7473" w:rsidRDefault="00DB6C64" w:rsidP="006C0902">
      <w:pPr>
        <w:pStyle w:val="a6"/>
        <w:numPr>
          <w:ilvl w:val="2"/>
          <w:numId w:val="6"/>
        </w:numPr>
        <w:tabs>
          <w:tab w:val="left" w:pos="404"/>
        </w:tabs>
        <w:ind w:left="0" w:right="23" w:firstLine="709"/>
        <w:rPr>
          <w:sz w:val="26"/>
          <w:szCs w:val="26"/>
        </w:rPr>
      </w:pPr>
      <w:r>
        <w:rPr>
          <w:sz w:val="26"/>
          <w:szCs w:val="26"/>
        </w:rPr>
        <w:t xml:space="preserve">Ответственный работник Инициатора </w:t>
      </w:r>
      <w:r w:rsidR="002F7473" w:rsidRPr="00B6731E">
        <w:rPr>
          <w:sz w:val="26"/>
          <w:szCs w:val="26"/>
        </w:rPr>
        <w:t xml:space="preserve">обязан предоставить </w:t>
      </w:r>
      <w:r>
        <w:rPr>
          <w:sz w:val="26"/>
          <w:szCs w:val="26"/>
        </w:rPr>
        <w:t xml:space="preserve">Эксперту </w:t>
      </w:r>
      <w:r w:rsidR="002F7473" w:rsidRPr="00B6731E">
        <w:rPr>
          <w:sz w:val="26"/>
          <w:szCs w:val="26"/>
        </w:rPr>
        <w:t xml:space="preserve">материалы </w:t>
      </w:r>
      <w:r w:rsidR="00D64D4A" w:rsidRPr="00B6731E">
        <w:rPr>
          <w:sz w:val="26"/>
          <w:szCs w:val="26"/>
        </w:rPr>
        <w:t xml:space="preserve">(доклады, тезисы докладов, презентации  и т.п.) </w:t>
      </w:r>
      <w:r w:rsidR="002F7473" w:rsidRPr="00B6731E">
        <w:rPr>
          <w:sz w:val="26"/>
          <w:szCs w:val="26"/>
        </w:rPr>
        <w:t xml:space="preserve">для переводчиков-синхронистов минимум за </w:t>
      </w:r>
      <w:r w:rsidR="002D4A39" w:rsidRPr="00B6731E">
        <w:rPr>
          <w:sz w:val="26"/>
          <w:szCs w:val="26"/>
        </w:rPr>
        <w:t xml:space="preserve">два </w:t>
      </w:r>
      <w:r w:rsidR="002F7473" w:rsidRPr="00B6731E">
        <w:rPr>
          <w:sz w:val="26"/>
          <w:szCs w:val="26"/>
        </w:rPr>
        <w:t xml:space="preserve">дня до даты начала Мероприятия. </w:t>
      </w:r>
    </w:p>
    <w:p w:rsidR="00822A5F" w:rsidRPr="00B6731E" w:rsidRDefault="00822A5F" w:rsidP="006C0902">
      <w:pPr>
        <w:pStyle w:val="a6"/>
        <w:numPr>
          <w:ilvl w:val="2"/>
          <w:numId w:val="6"/>
        </w:numPr>
        <w:tabs>
          <w:tab w:val="left" w:pos="404"/>
        </w:tabs>
        <w:ind w:left="0" w:right="23" w:firstLine="709"/>
        <w:rPr>
          <w:sz w:val="26"/>
          <w:szCs w:val="26"/>
        </w:rPr>
      </w:pPr>
      <w:r>
        <w:rPr>
          <w:sz w:val="26"/>
          <w:szCs w:val="26"/>
        </w:rPr>
        <w:t xml:space="preserve">Выдача и возврат портативного оборудования для </w:t>
      </w:r>
      <w:proofErr w:type="spellStart"/>
      <w:r>
        <w:rPr>
          <w:sz w:val="26"/>
          <w:szCs w:val="26"/>
        </w:rPr>
        <w:t>синхроперевода</w:t>
      </w:r>
      <w:proofErr w:type="spellEnd"/>
      <w:r>
        <w:rPr>
          <w:sz w:val="26"/>
          <w:szCs w:val="26"/>
        </w:rPr>
        <w:t>, осуществляется ответственным работником Инициатора.</w:t>
      </w:r>
    </w:p>
    <w:p w:rsidR="00FA056E" w:rsidRPr="00B6731E" w:rsidRDefault="00FA056E" w:rsidP="00FA056E">
      <w:pPr>
        <w:pStyle w:val="a6"/>
        <w:tabs>
          <w:tab w:val="left" w:pos="404"/>
        </w:tabs>
        <w:spacing w:line="336" w:lineRule="exact"/>
        <w:ind w:left="709" w:right="20"/>
        <w:rPr>
          <w:sz w:val="26"/>
          <w:szCs w:val="26"/>
        </w:rPr>
      </w:pPr>
    </w:p>
    <w:p w:rsidR="001741A9" w:rsidRPr="00B6731E" w:rsidRDefault="001741A9" w:rsidP="001741A9">
      <w:pPr>
        <w:pStyle w:val="a6"/>
        <w:numPr>
          <w:ilvl w:val="1"/>
          <w:numId w:val="6"/>
        </w:numPr>
        <w:tabs>
          <w:tab w:val="left" w:pos="404"/>
        </w:tabs>
        <w:spacing w:line="336" w:lineRule="exact"/>
        <w:ind w:left="567" w:right="20" w:firstLine="0"/>
        <w:rPr>
          <w:b/>
          <w:sz w:val="26"/>
          <w:szCs w:val="26"/>
        </w:rPr>
      </w:pPr>
      <w:r w:rsidRPr="00B6731E">
        <w:rPr>
          <w:b/>
          <w:sz w:val="26"/>
          <w:szCs w:val="26"/>
        </w:rPr>
        <w:t>Выдача информационных указателей и презентационных товаров</w:t>
      </w:r>
    </w:p>
    <w:p w:rsidR="00526127" w:rsidRPr="00B6731E" w:rsidRDefault="001741A9" w:rsidP="001741A9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ab/>
        <w:t xml:space="preserve">5.5.1. Все информационные указатели, содержащие реквизиты Инициатора и </w:t>
      </w:r>
      <w:r w:rsidR="007C407A">
        <w:rPr>
          <w:rFonts w:ascii="Times New Roman" w:hAnsi="Times New Roman"/>
          <w:b w:val="0"/>
          <w:sz w:val="26"/>
          <w:szCs w:val="26"/>
          <w:lang w:eastAsia="x-none"/>
        </w:rPr>
        <w:t xml:space="preserve">контакты 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ответственного </w:t>
      </w:r>
      <w:r w:rsidR="00A93CD9">
        <w:rPr>
          <w:rFonts w:ascii="Times New Roman" w:hAnsi="Times New Roman"/>
          <w:b w:val="0"/>
          <w:sz w:val="26"/>
          <w:szCs w:val="26"/>
          <w:lang w:eastAsia="x-none"/>
        </w:rPr>
        <w:t xml:space="preserve">работника </w:t>
      </w:r>
      <w:r w:rsidR="007C407A">
        <w:rPr>
          <w:rFonts w:ascii="Times New Roman" w:hAnsi="Times New Roman"/>
          <w:b w:val="0"/>
          <w:sz w:val="26"/>
          <w:szCs w:val="26"/>
          <w:lang w:eastAsia="x-none"/>
        </w:rPr>
        <w:t>Инициатора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, </w:t>
      </w:r>
      <w:r w:rsidR="00526127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изготавливаются </w:t>
      </w:r>
      <w:r w:rsidR="00CD6E4E">
        <w:rPr>
          <w:rFonts w:ascii="Times New Roman" w:hAnsi="Times New Roman"/>
          <w:b w:val="0"/>
          <w:sz w:val="26"/>
          <w:szCs w:val="26"/>
          <w:lang w:eastAsia="x-none"/>
        </w:rPr>
        <w:t>работ</w:t>
      </w:r>
      <w:r w:rsidR="00526127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ником </w:t>
      </w:r>
      <w:r w:rsidR="00526127" w:rsidRPr="00B6731E">
        <w:rPr>
          <w:rFonts w:ascii="Times New Roman" w:hAnsi="Times New Roman"/>
          <w:b w:val="0"/>
          <w:sz w:val="26"/>
          <w:szCs w:val="26"/>
          <w:lang w:eastAsia="x-none"/>
        </w:rPr>
        <w:lastRenderedPageBreak/>
        <w:t xml:space="preserve">Управления или ответственным работником </w:t>
      </w:r>
      <w:r w:rsidR="002D1E78">
        <w:rPr>
          <w:rFonts w:ascii="Times New Roman" w:hAnsi="Times New Roman"/>
          <w:b w:val="0"/>
          <w:sz w:val="26"/>
          <w:szCs w:val="26"/>
          <w:lang w:eastAsia="x-none"/>
        </w:rPr>
        <w:t xml:space="preserve">Инициатора </w:t>
      </w:r>
      <w:r w:rsidR="00970878">
        <w:rPr>
          <w:rFonts w:ascii="Times New Roman" w:hAnsi="Times New Roman"/>
          <w:b w:val="0"/>
          <w:bCs w:val="0"/>
          <w:sz w:val="26"/>
          <w:szCs w:val="26"/>
        </w:rPr>
        <w:t xml:space="preserve">за проведение Мероприятия 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>по единому шаблону</w:t>
      </w:r>
      <w:r w:rsidR="002D1E78">
        <w:rPr>
          <w:rFonts w:ascii="Times New Roman" w:hAnsi="Times New Roman"/>
          <w:b w:val="0"/>
          <w:sz w:val="26"/>
          <w:szCs w:val="26"/>
          <w:lang w:eastAsia="x-none"/>
        </w:rPr>
        <w:t>, опубликованному на сайте Управления</w:t>
      </w:r>
      <w:r w:rsidR="00FB0B75">
        <w:rPr>
          <w:rFonts w:ascii="Times New Roman" w:hAnsi="Times New Roman"/>
          <w:b w:val="0"/>
          <w:sz w:val="26"/>
          <w:szCs w:val="26"/>
          <w:lang w:eastAsia="x-none"/>
        </w:rPr>
        <w:t>,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в соответствии с Приложением 10</w:t>
      </w:r>
      <w:r w:rsidR="00526127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>к настоящему Регламенту. Все поля информационного указателя обязательны к заполнению.</w:t>
      </w:r>
      <w:r w:rsidR="00970878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</w:p>
    <w:p w:rsidR="001741A9" w:rsidRPr="00B6731E" w:rsidRDefault="001741A9" w:rsidP="001741A9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ab/>
        <w:t xml:space="preserve">5.5.2. Информационные стойки выдаются </w:t>
      </w:r>
      <w:r w:rsidR="00CD6E4E">
        <w:rPr>
          <w:rFonts w:ascii="Times New Roman" w:hAnsi="Times New Roman"/>
          <w:b w:val="0"/>
          <w:sz w:val="26"/>
          <w:szCs w:val="26"/>
          <w:lang w:eastAsia="x-none"/>
        </w:rPr>
        <w:t>работ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ником Управления на основании </w:t>
      </w:r>
      <w:r w:rsidR="00FB0B75">
        <w:rPr>
          <w:rFonts w:ascii="Times New Roman" w:hAnsi="Times New Roman"/>
          <w:b w:val="0"/>
          <w:sz w:val="26"/>
          <w:szCs w:val="26"/>
          <w:lang w:eastAsia="x-none"/>
        </w:rPr>
        <w:t>заявки</w:t>
      </w:r>
      <w:r w:rsidR="001820DB">
        <w:rPr>
          <w:rFonts w:ascii="Times New Roman" w:hAnsi="Times New Roman"/>
          <w:b w:val="0"/>
          <w:sz w:val="26"/>
          <w:szCs w:val="26"/>
          <w:lang w:eastAsia="x-none"/>
        </w:rPr>
        <w:t xml:space="preserve">, </w:t>
      </w:r>
      <w:r w:rsidR="00FB0B75">
        <w:rPr>
          <w:rFonts w:ascii="Times New Roman" w:hAnsi="Times New Roman"/>
          <w:b w:val="0"/>
          <w:sz w:val="26"/>
          <w:szCs w:val="26"/>
          <w:lang w:eastAsia="x-none"/>
        </w:rPr>
        <w:t xml:space="preserve">которая 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>оформляется</w:t>
      </w:r>
      <w:r w:rsidR="00FB0B75">
        <w:rPr>
          <w:rFonts w:ascii="Times New Roman" w:hAnsi="Times New Roman"/>
          <w:b w:val="0"/>
          <w:sz w:val="26"/>
          <w:szCs w:val="26"/>
          <w:lang w:eastAsia="x-none"/>
        </w:rPr>
        <w:t xml:space="preserve"> ответственным работником Инициатора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в соответствии с Приложением 11 к настоящему Регламенту. </w:t>
      </w:r>
    </w:p>
    <w:p w:rsidR="001741A9" w:rsidRPr="00B6731E" w:rsidRDefault="001741A9" w:rsidP="001741A9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ab/>
        <w:t xml:space="preserve">5.5.3. По окончании Мероприятия ответственный работник </w:t>
      </w:r>
      <w:r w:rsidR="002903CE">
        <w:rPr>
          <w:rFonts w:ascii="Times New Roman" w:hAnsi="Times New Roman"/>
          <w:b w:val="0"/>
          <w:sz w:val="26"/>
          <w:szCs w:val="26"/>
          <w:lang w:eastAsia="x-none"/>
        </w:rPr>
        <w:t xml:space="preserve">Инициатора 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возвращает информационные стойки в Управление. </w:t>
      </w:r>
    </w:p>
    <w:p w:rsidR="001741A9" w:rsidRPr="00B6731E" w:rsidRDefault="001741A9" w:rsidP="001741A9">
      <w:pPr>
        <w:pStyle w:val="a3"/>
        <w:tabs>
          <w:tab w:val="left" w:pos="709"/>
        </w:tabs>
        <w:spacing w:line="240" w:lineRule="auto"/>
        <w:jc w:val="both"/>
        <w:rPr>
          <w:rFonts w:ascii="Times" w:hAnsi="Times"/>
          <w:b w:val="0"/>
          <w:sz w:val="26"/>
          <w:szCs w:val="26"/>
        </w:rPr>
      </w:pP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  </w:t>
      </w:r>
      <w:r w:rsidR="00FA056E" w:rsidRPr="00B6731E">
        <w:rPr>
          <w:rFonts w:ascii="Times New Roman" w:hAnsi="Times New Roman"/>
          <w:b w:val="0"/>
          <w:sz w:val="26"/>
          <w:szCs w:val="26"/>
          <w:lang w:eastAsia="x-none"/>
        </w:rPr>
        <w:tab/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5.5.4. </w:t>
      </w:r>
      <w:proofErr w:type="gramStart"/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Выдача презентационных товаров с логотипом НИУ ВШЭ (папка, ручка, блокнот, </w:t>
      </w:r>
      <w:proofErr w:type="spellStart"/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>бейдж</w:t>
      </w:r>
      <w:proofErr w:type="spellEnd"/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 и т.п.) осуществляется </w:t>
      </w:r>
      <w:r w:rsidR="006443CC">
        <w:rPr>
          <w:rFonts w:ascii="Times New Roman" w:hAnsi="Times New Roman"/>
          <w:b w:val="0"/>
          <w:sz w:val="26"/>
          <w:szCs w:val="26"/>
          <w:lang w:eastAsia="x-none"/>
        </w:rPr>
        <w:t>работником Управления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на основании </w:t>
      </w:r>
      <w:r w:rsidR="0015226E">
        <w:rPr>
          <w:rFonts w:ascii="Times New Roman" w:hAnsi="Times New Roman"/>
          <w:b w:val="0"/>
          <w:sz w:val="26"/>
          <w:szCs w:val="26"/>
          <w:lang w:eastAsia="x-none"/>
        </w:rPr>
        <w:t>заявки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, оформленной </w:t>
      </w:r>
      <w:r w:rsidR="0015226E">
        <w:rPr>
          <w:rFonts w:ascii="Times New Roman" w:hAnsi="Times New Roman"/>
          <w:b w:val="0"/>
          <w:sz w:val="26"/>
          <w:szCs w:val="26"/>
          <w:lang w:eastAsia="x-none"/>
        </w:rPr>
        <w:t xml:space="preserve">ответственным работником Инициатора </w:t>
      </w:r>
      <w:r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в соответствии с Приложением 12 к настоящему Регламенту, завизированной руководителем Инициатора, при условии поддержки Мероприятия научной комиссией факультета или комиссией </w:t>
      </w:r>
      <w:r w:rsidRPr="00B6731E">
        <w:rPr>
          <w:rFonts w:ascii="Times" w:hAnsi="Times"/>
          <w:b w:val="0"/>
          <w:sz w:val="26"/>
          <w:szCs w:val="26"/>
        </w:rPr>
        <w:t>по рассмотрению заявок на проведение и/или финансовую поддержку конференций, семинаров, симпозиумов и других научных мероприятий</w:t>
      </w:r>
      <w:proofErr w:type="gramEnd"/>
      <w:r w:rsidR="003E554D">
        <w:rPr>
          <w:rFonts w:ascii="Times" w:hAnsi="Times"/>
          <w:b w:val="0"/>
          <w:sz w:val="26"/>
          <w:szCs w:val="26"/>
        </w:rPr>
        <w:t xml:space="preserve">, на </w:t>
      </w:r>
      <w:proofErr w:type="gramStart"/>
      <w:r w:rsidR="003E554D">
        <w:rPr>
          <w:rFonts w:ascii="Times" w:hAnsi="Times"/>
          <w:b w:val="0"/>
          <w:sz w:val="26"/>
          <w:szCs w:val="26"/>
        </w:rPr>
        <w:t>основании</w:t>
      </w:r>
      <w:proofErr w:type="gramEnd"/>
      <w:r w:rsidR="003E554D">
        <w:rPr>
          <w:rFonts w:ascii="Times" w:hAnsi="Times"/>
          <w:b w:val="0"/>
          <w:sz w:val="26"/>
          <w:szCs w:val="26"/>
        </w:rPr>
        <w:t xml:space="preserve"> выписок из протоколов заседаний вышеуказанных комиссий</w:t>
      </w:r>
      <w:r w:rsidRPr="00B6731E">
        <w:rPr>
          <w:rFonts w:ascii="Times" w:hAnsi="Times"/>
          <w:b w:val="0"/>
          <w:sz w:val="26"/>
          <w:szCs w:val="26"/>
        </w:rPr>
        <w:t xml:space="preserve">. </w:t>
      </w:r>
    </w:p>
    <w:p w:rsidR="001741A9" w:rsidRPr="00B6731E" w:rsidRDefault="001741A9" w:rsidP="001741A9">
      <w:pPr>
        <w:pStyle w:val="a6"/>
        <w:tabs>
          <w:tab w:val="left" w:pos="404"/>
        </w:tabs>
        <w:spacing w:line="336" w:lineRule="exact"/>
        <w:ind w:right="20"/>
        <w:rPr>
          <w:sz w:val="26"/>
          <w:szCs w:val="26"/>
        </w:rPr>
      </w:pPr>
    </w:p>
    <w:p w:rsidR="006D450B" w:rsidRDefault="006D450B" w:rsidP="006C0902">
      <w:pPr>
        <w:pStyle w:val="a6"/>
        <w:numPr>
          <w:ilvl w:val="0"/>
          <w:numId w:val="7"/>
        </w:numPr>
        <w:tabs>
          <w:tab w:val="left" w:pos="404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сопровождение Мероприятия</w:t>
      </w:r>
    </w:p>
    <w:p w:rsidR="006D450B" w:rsidRDefault="006D450B" w:rsidP="006D450B">
      <w:pPr>
        <w:pStyle w:val="a6"/>
        <w:tabs>
          <w:tab w:val="left" w:pos="404"/>
        </w:tabs>
        <w:rPr>
          <w:b/>
          <w:sz w:val="26"/>
          <w:szCs w:val="26"/>
        </w:rPr>
      </w:pPr>
    </w:p>
    <w:p w:rsidR="006D450B" w:rsidRDefault="006D450B" w:rsidP="00832CB5">
      <w:pPr>
        <w:pStyle w:val="a6"/>
        <w:tabs>
          <w:tab w:val="left" w:pos="404"/>
        </w:tabs>
        <w:ind w:firstLine="567"/>
        <w:rPr>
          <w:sz w:val="26"/>
          <w:szCs w:val="26"/>
        </w:rPr>
      </w:pPr>
      <w:r w:rsidRPr="006D450B">
        <w:rPr>
          <w:sz w:val="26"/>
          <w:szCs w:val="26"/>
        </w:rPr>
        <w:t xml:space="preserve">6.1. </w:t>
      </w:r>
      <w:r w:rsidR="00832CB5" w:rsidRPr="00331DC8">
        <w:rPr>
          <w:sz w:val="26"/>
          <w:szCs w:val="26"/>
          <w:lang w:eastAsia="x-none"/>
        </w:rPr>
        <w:t>Услуга</w:t>
      </w:r>
      <w:r w:rsidR="00832CB5" w:rsidRPr="00B6731E">
        <w:rPr>
          <w:sz w:val="26"/>
          <w:szCs w:val="26"/>
          <w:lang w:eastAsia="x-none"/>
        </w:rPr>
        <w:t xml:space="preserve"> </w:t>
      </w:r>
      <w:r w:rsidR="00832CB5">
        <w:rPr>
          <w:sz w:val="26"/>
          <w:szCs w:val="26"/>
          <w:lang w:eastAsia="x-none"/>
        </w:rPr>
        <w:t xml:space="preserve">технического сопровождения </w:t>
      </w:r>
      <w:r w:rsidR="00BA0D77">
        <w:rPr>
          <w:sz w:val="26"/>
          <w:szCs w:val="26"/>
          <w:lang w:eastAsia="x-none"/>
        </w:rPr>
        <w:t>М</w:t>
      </w:r>
      <w:r w:rsidR="00832CB5">
        <w:rPr>
          <w:sz w:val="26"/>
          <w:szCs w:val="26"/>
          <w:lang w:eastAsia="x-none"/>
        </w:rPr>
        <w:t>ероприяти</w:t>
      </w:r>
      <w:r w:rsidR="00826050">
        <w:rPr>
          <w:sz w:val="26"/>
          <w:szCs w:val="26"/>
          <w:lang w:eastAsia="x-none"/>
        </w:rPr>
        <w:t>я</w:t>
      </w:r>
      <w:r w:rsidR="00832CB5">
        <w:rPr>
          <w:sz w:val="26"/>
          <w:szCs w:val="26"/>
          <w:lang w:eastAsia="x-none"/>
        </w:rPr>
        <w:t xml:space="preserve"> предоставляется ДИТ по предварительной заявке от </w:t>
      </w:r>
      <w:r w:rsidR="00BA0D77">
        <w:rPr>
          <w:sz w:val="26"/>
          <w:szCs w:val="26"/>
          <w:lang w:eastAsia="x-none"/>
        </w:rPr>
        <w:t>ответственн</w:t>
      </w:r>
      <w:r w:rsidR="00826050">
        <w:rPr>
          <w:sz w:val="26"/>
          <w:szCs w:val="26"/>
          <w:lang w:eastAsia="x-none"/>
        </w:rPr>
        <w:t>ого</w:t>
      </w:r>
      <w:r w:rsidR="00BA0D77">
        <w:rPr>
          <w:sz w:val="26"/>
          <w:szCs w:val="26"/>
          <w:lang w:eastAsia="x-none"/>
        </w:rPr>
        <w:t xml:space="preserve"> работник</w:t>
      </w:r>
      <w:r w:rsidR="00826050">
        <w:rPr>
          <w:sz w:val="26"/>
          <w:szCs w:val="26"/>
          <w:lang w:eastAsia="x-none"/>
        </w:rPr>
        <w:t>а</w:t>
      </w:r>
      <w:r w:rsidR="00BA0D77">
        <w:rPr>
          <w:sz w:val="26"/>
          <w:szCs w:val="26"/>
          <w:lang w:eastAsia="x-none"/>
        </w:rPr>
        <w:t xml:space="preserve"> Инициатора</w:t>
      </w:r>
      <w:r w:rsidR="00832CB5">
        <w:rPr>
          <w:sz w:val="26"/>
          <w:szCs w:val="26"/>
          <w:lang w:eastAsia="x-none"/>
        </w:rPr>
        <w:t xml:space="preserve">. </w:t>
      </w:r>
      <w:r w:rsidR="00832CB5" w:rsidRPr="00592785">
        <w:rPr>
          <w:sz w:val="26"/>
          <w:szCs w:val="26"/>
          <w:lang w:eastAsia="x-none"/>
        </w:rPr>
        <w:t>Уровень технического сопровождения мероприятия зависит от базового технического оснащения помещения и имеющегося в распоряжении ДИТ оборудования</w:t>
      </w:r>
      <w:r w:rsidRPr="006D450B">
        <w:rPr>
          <w:sz w:val="26"/>
          <w:szCs w:val="26"/>
        </w:rPr>
        <w:t>.</w:t>
      </w:r>
    </w:p>
    <w:p w:rsidR="001E326D" w:rsidRDefault="00832CB5" w:rsidP="00832CB5">
      <w:pPr>
        <w:pStyle w:val="a6"/>
        <w:tabs>
          <w:tab w:val="left" w:pos="404"/>
        </w:tabs>
        <w:ind w:firstLine="567"/>
        <w:rPr>
          <w:sz w:val="26"/>
          <w:szCs w:val="26"/>
          <w:lang w:eastAsia="x-none"/>
        </w:rPr>
      </w:pPr>
      <w:r>
        <w:rPr>
          <w:sz w:val="26"/>
          <w:szCs w:val="26"/>
        </w:rPr>
        <w:t xml:space="preserve">6.2. </w:t>
      </w:r>
      <w:r w:rsidR="001F3AED">
        <w:rPr>
          <w:sz w:val="26"/>
          <w:szCs w:val="26"/>
          <w:lang w:eastAsia="x-none"/>
        </w:rPr>
        <w:t>Ответственный работник Инициатора</w:t>
      </w:r>
      <w:r w:rsidR="001E326D">
        <w:rPr>
          <w:sz w:val="26"/>
          <w:szCs w:val="26"/>
          <w:lang w:eastAsia="x-none"/>
        </w:rPr>
        <w:t xml:space="preserve"> подает заявку</w:t>
      </w:r>
      <w:r w:rsidR="001F3AED">
        <w:rPr>
          <w:sz w:val="26"/>
          <w:szCs w:val="26"/>
          <w:lang w:eastAsia="x-none"/>
        </w:rPr>
        <w:t xml:space="preserve"> на техническое сопровождение М</w:t>
      </w:r>
      <w:r w:rsidR="001E326D">
        <w:rPr>
          <w:sz w:val="26"/>
          <w:szCs w:val="26"/>
          <w:lang w:eastAsia="x-none"/>
        </w:rPr>
        <w:t xml:space="preserve">ероприятия с использованием </w:t>
      </w:r>
      <w:r w:rsidR="001E326D" w:rsidRPr="005A3366">
        <w:rPr>
          <w:sz w:val="26"/>
          <w:szCs w:val="26"/>
        </w:rPr>
        <w:t>Систем</w:t>
      </w:r>
      <w:r w:rsidR="001E326D">
        <w:rPr>
          <w:sz w:val="26"/>
          <w:szCs w:val="26"/>
        </w:rPr>
        <w:t>ы</w:t>
      </w:r>
      <w:r w:rsidR="001E326D" w:rsidRPr="005A3366">
        <w:rPr>
          <w:sz w:val="26"/>
          <w:szCs w:val="26"/>
        </w:rPr>
        <w:t xml:space="preserve"> «Вышка-</w:t>
      </w:r>
      <w:proofErr w:type="gramStart"/>
      <w:r w:rsidR="001E326D" w:rsidRPr="005A3366">
        <w:rPr>
          <w:sz w:val="26"/>
          <w:szCs w:val="26"/>
        </w:rPr>
        <w:t>BPM</w:t>
      </w:r>
      <w:proofErr w:type="gramEnd"/>
      <w:r w:rsidR="001E326D" w:rsidRPr="005A3366">
        <w:rPr>
          <w:sz w:val="26"/>
          <w:szCs w:val="26"/>
        </w:rPr>
        <w:t>»</w:t>
      </w:r>
      <w:r w:rsidR="001E326D">
        <w:rPr>
          <w:sz w:val="26"/>
          <w:szCs w:val="26"/>
          <w:lang w:eastAsia="x-none"/>
        </w:rPr>
        <w:t xml:space="preserve"> </w:t>
      </w:r>
      <w:r w:rsidR="001E326D" w:rsidRPr="00CA7EE0">
        <w:rPr>
          <w:sz w:val="26"/>
          <w:szCs w:val="26"/>
          <w:lang w:eastAsia="x-none"/>
        </w:rPr>
        <w:t>не позднее, чем за 4 дня до</w:t>
      </w:r>
      <w:r w:rsidR="001F3AED">
        <w:rPr>
          <w:sz w:val="26"/>
          <w:szCs w:val="26"/>
          <w:lang w:eastAsia="x-none"/>
        </w:rPr>
        <w:t xml:space="preserve"> даты начала М</w:t>
      </w:r>
      <w:r w:rsidR="001E326D" w:rsidRPr="00CA7EE0">
        <w:rPr>
          <w:sz w:val="26"/>
          <w:szCs w:val="26"/>
          <w:lang w:eastAsia="x-none"/>
        </w:rPr>
        <w:t>ероприятия</w:t>
      </w:r>
      <w:r w:rsidR="001E326D">
        <w:rPr>
          <w:sz w:val="26"/>
          <w:szCs w:val="26"/>
          <w:lang w:eastAsia="x-none"/>
        </w:rPr>
        <w:t>.</w:t>
      </w:r>
    </w:p>
    <w:p w:rsidR="000E194B" w:rsidRDefault="001E326D" w:rsidP="00832CB5">
      <w:pPr>
        <w:pStyle w:val="a6"/>
        <w:tabs>
          <w:tab w:val="left" w:pos="404"/>
        </w:tabs>
        <w:ind w:firstLine="567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6.3. </w:t>
      </w:r>
      <w:r w:rsidR="000E194B" w:rsidRPr="00592785">
        <w:rPr>
          <w:sz w:val="26"/>
          <w:szCs w:val="26"/>
          <w:lang w:eastAsia="x-none"/>
        </w:rPr>
        <w:t>Заявка на техническое</w:t>
      </w:r>
      <w:r w:rsidR="000E194B">
        <w:rPr>
          <w:sz w:val="26"/>
          <w:szCs w:val="26"/>
          <w:lang w:eastAsia="x-none"/>
        </w:rPr>
        <w:t xml:space="preserve"> сопровождение</w:t>
      </w:r>
      <w:r w:rsidR="000E194B" w:rsidRPr="00592785">
        <w:rPr>
          <w:sz w:val="26"/>
          <w:szCs w:val="26"/>
          <w:lang w:eastAsia="x-none"/>
        </w:rPr>
        <w:t xml:space="preserve"> </w:t>
      </w:r>
      <w:r w:rsidR="001F3AED">
        <w:rPr>
          <w:sz w:val="26"/>
          <w:szCs w:val="26"/>
          <w:lang w:eastAsia="x-none"/>
        </w:rPr>
        <w:t>М</w:t>
      </w:r>
      <w:r w:rsidR="000E194B" w:rsidRPr="00592785">
        <w:rPr>
          <w:sz w:val="26"/>
          <w:szCs w:val="26"/>
          <w:lang w:eastAsia="x-none"/>
        </w:rPr>
        <w:t xml:space="preserve">ероприятия обрабатывается и согласовывается с использованием Системы «Вышка-ВРМ». После принятия заявки </w:t>
      </w:r>
      <w:r w:rsidR="005A70AE">
        <w:rPr>
          <w:sz w:val="26"/>
          <w:szCs w:val="26"/>
          <w:lang w:eastAsia="x-none"/>
        </w:rPr>
        <w:t>ответственный работник Инициатора</w:t>
      </w:r>
      <w:r w:rsidR="000E194B" w:rsidRPr="00C027EF">
        <w:rPr>
          <w:sz w:val="26"/>
          <w:szCs w:val="26"/>
          <w:lang w:eastAsia="x-none"/>
        </w:rPr>
        <w:t xml:space="preserve"> </w:t>
      </w:r>
      <w:r w:rsidR="005A70AE">
        <w:rPr>
          <w:sz w:val="26"/>
          <w:szCs w:val="26"/>
          <w:lang w:eastAsia="x-none"/>
        </w:rPr>
        <w:t>получает</w:t>
      </w:r>
      <w:r w:rsidR="000E194B" w:rsidRPr="00C027EF">
        <w:rPr>
          <w:sz w:val="26"/>
          <w:szCs w:val="26"/>
          <w:lang w:eastAsia="x-none"/>
        </w:rPr>
        <w:t xml:space="preserve"> уведомление о том, что </w:t>
      </w:r>
      <w:r w:rsidR="005A70AE">
        <w:rPr>
          <w:sz w:val="26"/>
          <w:szCs w:val="26"/>
          <w:lang w:eastAsia="x-none"/>
        </w:rPr>
        <w:t xml:space="preserve">его </w:t>
      </w:r>
      <w:r w:rsidR="000E194B" w:rsidRPr="00C027EF">
        <w:rPr>
          <w:sz w:val="26"/>
          <w:szCs w:val="26"/>
          <w:lang w:eastAsia="x-none"/>
        </w:rPr>
        <w:t>заявка зарегистрирована</w:t>
      </w:r>
      <w:r w:rsidR="000E194B">
        <w:rPr>
          <w:sz w:val="26"/>
          <w:szCs w:val="26"/>
          <w:lang w:eastAsia="x-none"/>
        </w:rPr>
        <w:t>.</w:t>
      </w:r>
    </w:p>
    <w:p w:rsidR="000E194B" w:rsidRDefault="000E194B" w:rsidP="00832CB5">
      <w:pPr>
        <w:pStyle w:val="a6"/>
        <w:tabs>
          <w:tab w:val="left" w:pos="404"/>
        </w:tabs>
        <w:ind w:firstLine="567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6.4. </w:t>
      </w:r>
      <w:r w:rsidR="00EA53FB">
        <w:rPr>
          <w:sz w:val="26"/>
          <w:szCs w:val="26"/>
          <w:lang w:eastAsia="x-none"/>
        </w:rPr>
        <w:t>ДИТ</w:t>
      </w:r>
      <w:r w:rsidR="004068FD">
        <w:rPr>
          <w:sz w:val="26"/>
          <w:szCs w:val="26"/>
          <w:lang w:eastAsia="x-none"/>
        </w:rPr>
        <w:t xml:space="preserve"> в</w:t>
      </w:r>
      <w:r w:rsidRPr="00592785">
        <w:rPr>
          <w:sz w:val="26"/>
          <w:szCs w:val="26"/>
          <w:lang w:eastAsia="x-none"/>
        </w:rPr>
        <w:t>праве отказа</w:t>
      </w:r>
      <w:r w:rsidR="00274120">
        <w:rPr>
          <w:sz w:val="26"/>
          <w:szCs w:val="26"/>
          <w:lang w:eastAsia="x-none"/>
        </w:rPr>
        <w:t>ть в техническом сопровождении М</w:t>
      </w:r>
      <w:r w:rsidRPr="00592785">
        <w:rPr>
          <w:sz w:val="26"/>
          <w:szCs w:val="26"/>
          <w:lang w:eastAsia="x-none"/>
        </w:rPr>
        <w:t xml:space="preserve">ероприятия, </w:t>
      </w:r>
      <w:r w:rsidR="00274120">
        <w:rPr>
          <w:sz w:val="26"/>
          <w:szCs w:val="26"/>
          <w:lang w:eastAsia="x-none"/>
        </w:rPr>
        <w:t xml:space="preserve">в случае </w:t>
      </w:r>
      <w:r w:rsidRPr="00592785">
        <w:rPr>
          <w:sz w:val="26"/>
          <w:szCs w:val="26"/>
          <w:lang w:eastAsia="x-none"/>
        </w:rPr>
        <w:t>если заявк</w:t>
      </w:r>
      <w:r w:rsidR="00274120">
        <w:rPr>
          <w:sz w:val="26"/>
          <w:szCs w:val="26"/>
          <w:lang w:eastAsia="x-none"/>
        </w:rPr>
        <w:t>а на техническое сопровождение М</w:t>
      </w:r>
      <w:r w:rsidRPr="00592785">
        <w:rPr>
          <w:sz w:val="26"/>
          <w:szCs w:val="26"/>
          <w:lang w:eastAsia="x-none"/>
        </w:rPr>
        <w:t>ероприятия подана с нарушением сроков, указанных в п. 6.2. настоящего Регламента</w:t>
      </w:r>
      <w:r>
        <w:rPr>
          <w:sz w:val="26"/>
          <w:szCs w:val="26"/>
          <w:lang w:eastAsia="x-none"/>
        </w:rPr>
        <w:t>.</w:t>
      </w:r>
    </w:p>
    <w:p w:rsidR="000E194B" w:rsidRDefault="000E194B" w:rsidP="00832CB5">
      <w:pPr>
        <w:pStyle w:val="a6"/>
        <w:tabs>
          <w:tab w:val="left" w:pos="404"/>
        </w:tabs>
        <w:ind w:firstLine="567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6.5. </w:t>
      </w:r>
      <w:r w:rsidR="00904E21">
        <w:rPr>
          <w:sz w:val="26"/>
          <w:szCs w:val="26"/>
          <w:lang w:eastAsia="x-none"/>
        </w:rPr>
        <w:t>Ответственный работник Инициатора</w:t>
      </w:r>
      <w:r w:rsidRPr="00592785">
        <w:rPr>
          <w:sz w:val="26"/>
          <w:szCs w:val="26"/>
          <w:lang w:eastAsia="x-none"/>
        </w:rPr>
        <w:t xml:space="preserve"> должен обеспечить доступ в помещение, в котором будет проходить </w:t>
      </w:r>
      <w:r w:rsidR="00904E21">
        <w:rPr>
          <w:sz w:val="26"/>
          <w:szCs w:val="26"/>
          <w:lang w:eastAsia="x-none"/>
        </w:rPr>
        <w:t>М</w:t>
      </w:r>
      <w:r w:rsidRPr="00592785">
        <w:rPr>
          <w:sz w:val="26"/>
          <w:szCs w:val="26"/>
          <w:lang w:eastAsia="x-none"/>
        </w:rPr>
        <w:t>ероприятие</w:t>
      </w:r>
      <w:r w:rsidR="00904E21">
        <w:rPr>
          <w:sz w:val="26"/>
          <w:szCs w:val="26"/>
          <w:lang w:eastAsia="x-none"/>
        </w:rPr>
        <w:t>,</w:t>
      </w:r>
      <w:r w:rsidRPr="00592785">
        <w:rPr>
          <w:sz w:val="26"/>
          <w:szCs w:val="26"/>
          <w:lang w:eastAsia="x-none"/>
        </w:rPr>
        <w:t xml:space="preserve"> сотрудникам ДИТ не </w:t>
      </w:r>
      <w:r w:rsidR="00904E21">
        <w:rPr>
          <w:sz w:val="26"/>
          <w:szCs w:val="26"/>
          <w:lang w:eastAsia="x-none"/>
        </w:rPr>
        <w:t>поздн</w:t>
      </w:r>
      <w:r w:rsidRPr="00592785">
        <w:rPr>
          <w:sz w:val="26"/>
          <w:szCs w:val="26"/>
          <w:lang w:eastAsia="x-none"/>
        </w:rPr>
        <w:t>ее</w:t>
      </w:r>
      <w:r>
        <w:rPr>
          <w:sz w:val="26"/>
          <w:szCs w:val="26"/>
          <w:lang w:eastAsia="x-none"/>
        </w:rPr>
        <w:t>,</w:t>
      </w:r>
      <w:r w:rsidRPr="00592785">
        <w:rPr>
          <w:sz w:val="26"/>
          <w:szCs w:val="26"/>
          <w:lang w:eastAsia="x-none"/>
        </w:rPr>
        <w:t xml:space="preserve"> чем за 1 час до начала </w:t>
      </w:r>
      <w:r w:rsidR="00904E21">
        <w:rPr>
          <w:sz w:val="26"/>
          <w:szCs w:val="26"/>
          <w:lang w:eastAsia="x-none"/>
        </w:rPr>
        <w:t>М</w:t>
      </w:r>
      <w:r w:rsidRPr="00592785">
        <w:rPr>
          <w:sz w:val="26"/>
          <w:szCs w:val="26"/>
          <w:lang w:eastAsia="x-none"/>
        </w:rPr>
        <w:t>ероприятия</w:t>
      </w:r>
      <w:r>
        <w:rPr>
          <w:sz w:val="26"/>
          <w:szCs w:val="26"/>
          <w:lang w:eastAsia="x-none"/>
        </w:rPr>
        <w:t>.</w:t>
      </w:r>
    </w:p>
    <w:p w:rsidR="00832CB5" w:rsidRDefault="000E194B" w:rsidP="00832CB5">
      <w:pPr>
        <w:pStyle w:val="a6"/>
        <w:tabs>
          <w:tab w:val="left" w:pos="404"/>
        </w:tabs>
        <w:ind w:firstLine="567"/>
        <w:rPr>
          <w:sz w:val="26"/>
          <w:szCs w:val="26"/>
        </w:rPr>
      </w:pPr>
      <w:r>
        <w:rPr>
          <w:sz w:val="26"/>
          <w:szCs w:val="26"/>
          <w:lang w:eastAsia="x-none"/>
        </w:rPr>
        <w:t xml:space="preserve">6.6. </w:t>
      </w:r>
      <w:r w:rsidRPr="008D37C9">
        <w:rPr>
          <w:sz w:val="26"/>
          <w:szCs w:val="26"/>
          <w:lang w:eastAsia="x-none"/>
        </w:rPr>
        <w:t xml:space="preserve">В случае заказа видео и/или аудиозаписи Мероприятия ссылка на соответствующие цифровые копии размещается в заявке </w:t>
      </w:r>
      <w:r w:rsidR="00755625">
        <w:rPr>
          <w:sz w:val="26"/>
          <w:szCs w:val="26"/>
          <w:lang w:eastAsia="x-none"/>
        </w:rPr>
        <w:t>на техническое сопровождение М</w:t>
      </w:r>
      <w:r w:rsidRPr="008D37C9">
        <w:rPr>
          <w:sz w:val="26"/>
          <w:szCs w:val="26"/>
          <w:lang w:eastAsia="x-none"/>
        </w:rPr>
        <w:t xml:space="preserve">ероприятия </w:t>
      </w:r>
      <w:r w:rsidR="00755625">
        <w:rPr>
          <w:sz w:val="26"/>
          <w:szCs w:val="26"/>
          <w:lang w:eastAsia="x-none"/>
        </w:rPr>
        <w:t xml:space="preserve">в </w:t>
      </w:r>
      <w:r w:rsidRPr="008D37C9">
        <w:rPr>
          <w:sz w:val="26"/>
          <w:szCs w:val="26"/>
          <w:lang w:eastAsia="x-none"/>
        </w:rPr>
        <w:t>систем</w:t>
      </w:r>
      <w:r w:rsidR="00755625">
        <w:rPr>
          <w:sz w:val="26"/>
          <w:szCs w:val="26"/>
          <w:lang w:eastAsia="x-none"/>
        </w:rPr>
        <w:t>е</w:t>
      </w:r>
      <w:r w:rsidRPr="008D37C9">
        <w:rPr>
          <w:sz w:val="26"/>
          <w:szCs w:val="26"/>
          <w:lang w:eastAsia="x-none"/>
        </w:rPr>
        <w:t xml:space="preserve"> «Вышка-</w:t>
      </w:r>
      <w:proofErr w:type="gramStart"/>
      <w:r w:rsidRPr="008D37C9">
        <w:rPr>
          <w:sz w:val="26"/>
          <w:szCs w:val="26"/>
          <w:lang w:val="en-US" w:eastAsia="x-none"/>
        </w:rPr>
        <w:t>BPM</w:t>
      </w:r>
      <w:proofErr w:type="gramEnd"/>
      <w:r w:rsidRPr="008D37C9">
        <w:rPr>
          <w:sz w:val="26"/>
          <w:szCs w:val="26"/>
          <w:lang w:eastAsia="x-none"/>
        </w:rPr>
        <w:t xml:space="preserve">» и </w:t>
      </w:r>
      <w:r w:rsidR="00755625">
        <w:rPr>
          <w:sz w:val="26"/>
          <w:szCs w:val="26"/>
          <w:lang w:eastAsia="x-none"/>
        </w:rPr>
        <w:t>предоставляется ответственному работнику Инициатора</w:t>
      </w:r>
      <w:r w:rsidRPr="008D37C9">
        <w:rPr>
          <w:sz w:val="26"/>
          <w:szCs w:val="26"/>
          <w:lang w:eastAsia="x-none"/>
        </w:rPr>
        <w:t>. Получение материалов другим лицом осуществляется по запросу в отдел технического сопровождения мероприятий ДИТ</w:t>
      </w:r>
      <w:r w:rsidR="00DA1FB9">
        <w:rPr>
          <w:sz w:val="26"/>
          <w:szCs w:val="26"/>
          <w:lang w:eastAsia="x-none"/>
        </w:rPr>
        <w:t xml:space="preserve"> от ответственного работника Инициатора</w:t>
      </w:r>
      <w:r w:rsidRPr="008D37C9">
        <w:rPr>
          <w:sz w:val="26"/>
          <w:szCs w:val="26"/>
          <w:lang w:eastAsia="x-none"/>
        </w:rPr>
        <w:t xml:space="preserve">. Запрос направляется </w:t>
      </w:r>
      <w:r w:rsidR="00DA1FB9">
        <w:rPr>
          <w:sz w:val="26"/>
          <w:szCs w:val="26"/>
          <w:lang w:eastAsia="x-none"/>
        </w:rPr>
        <w:t>на адрес корпоративной</w:t>
      </w:r>
      <w:r w:rsidRPr="008D37C9">
        <w:rPr>
          <w:sz w:val="26"/>
          <w:szCs w:val="26"/>
          <w:lang w:eastAsia="x-none"/>
        </w:rPr>
        <w:t xml:space="preserve"> электронной </w:t>
      </w:r>
      <w:proofErr w:type="gramStart"/>
      <w:r w:rsidRPr="008D37C9">
        <w:rPr>
          <w:sz w:val="26"/>
          <w:szCs w:val="26"/>
          <w:lang w:eastAsia="x-none"/>
        </w:rPr>
        <w:t>почт</w:t>
      </w:r>
      <w:r w:rsidR="00DA1FB9">
        <w:rPr>
          <w:sz w:val="26"/>
          <w:szCs w:val="26"/>
          <w:lang w:eastAsia="x-none"/>
        </w:rPr>
        <w:t>ы</w:t>
      </w:r>
      <w:r w:rsidRPr="008D37C9">
        <w:rPr>
          <w:sz w:val="26"/>
          <w:szCs w:val="26"/>
          <w:lang w:eastAsia="x-none"/>
        </w:rPr>
        <w:t xml:space="preserve"> начальника </w:t>
      </w:r>
      <w:r w:rsidR="00515B2D">
        <w:rPr>
          <w:sz w:val="26"/>
          <w:szCs w:val="26"/>
          <w:lang w:eastAsia="x-none"/>
        </w:rPr>
        <w:t>о</w:t>
      </w:r>
      <w:r w:rsidRPr="008D37C9">
        <w:rPr>
          <w:sz w:val="26"/>
          <w:szCs w:val="26"/>
          <w:lang w:eastAsia="x-none"/>
        </w:rPr>
        <w:t>тдела технического сопровождения мероприятий</w:t>
      </w:r>
      <w:proofErr w:type="gramEnd"/>
      <w:r w:rsidRPr="008D37C9">
        <w:rPr>
          <w:sz w:val="26"/>
          <w:szCs w:val="26"/>
          <w:lang w:eastAsia="x-none"/>
        </w:rPr>
        <w:t xml:space="preserve"> ДИТ</w:t>
      </w:r>
      <w:r w:rsidR="00832CB5">
        <w:rPr>
          <w:sz w:val="26"/>
          <w:szCs w:val="26"/>
        </w:rPr>
        <w:t>.</w:t>
      </w:r>
    </w:p>
    <w:p w:rsidR="006D450B" w:rsidRPr="006D450B" w:rsidRDefault="006D450B" w:rsidP="006D450B">
      <w:pPr>
        <w:pStyle w:val="a6"/>
        <w:tabs>
          <w:tab w:val="left" w:pos="404"/>
        </w:tabs>
        <w:ind w:left="567"/>
        <w:rPr>
          <w:sz w:val="26"/>
          <w:szCs w:val="26"/>
        </w:rPr>
      </w:pPr>
    </w:p>
    <w:p w:rsidR="001474F1" w:rsidRPr="00B6731E" w:rsidRDefault="004D392B" w:rsidP="006C0902">
      <w:pPr>
        <w:pStyle w:val="a6"/>
        <w:numPr>
          <w:ilvl w:val="0"/>
          <w:numId w:val="7"/>
        </w:numPr>
        <w:tabs>
          <w:tab w:val="left" w:pos="404"/>
        </w:tabs>
        <w:ind w:left="0"/>
        <w:jc w:val="center"/>
        <w:rPr>
          <w:b/>
          <w:sz w:val="26"/>
          <w:szCs w:val="26"/>
        </w:rPr>
      </w:pPr>
      <w:r w:rsidRPr="00B6731E">
        <w:rPr>
          <w:b/>
          <w:sz w:val="26"/>
          <w:szCs w:val="26"/>
        </w:rPr>
        <w:t>Прочие положения</w:t>
      </w:r>
    </w:p>
    <w:p w:rsidR="00AE53F1" w:rsidRPr="00B6731E" w:rsidRDefault="00AE53F1" w:rsidP="006C0902">
      <w:pPr>
        <w:pStyle w:val="a6"/>
        <w:tabs>
          <w:tab w:val="left" w:pos="404"/>
        </w:tabs>
        <w:rPr>
          <w:b/>
          <w:sz w:val="26"/>
          <w:szCs w:val="26"/>
        </w:rPr>
      </w:pPr>
    </w:p>
    <w:p w:rsidR="000373A7" w:rsidRDefault="006D450B" w:rsidP="00970878">
      <w:pPr>
        <w:pStyle w:val="a3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lastRenderedPageBreak/>
        <w:t>7</w:t>
      </w:r>
      <w:r w:rsidR="00C26C48" w:rsidRPr="00B6731E">
        <w:rPr>
          <w:rFonts w:ascii="Times New Roman" w:hAnsi="Times New Roman"/>
          <w:b w:val="0"/>
          <w:sz w:val="26"/>
          <w:szCs w:val="26"/>
          <w:lang w:eastAsia="x-none"/>
        </w:rPr>
        <w:t>.1.</w:t>
      </w:r>
      <w:r w:rsidR="001474F1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17337C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Ответственный работник </w:t>
      </w:r>
      <w:r w:rsidR="00AE5660">
        <w:rPr>
          <w:rFonts w:ascii="Times New Roman" w:hAnsi="Times New Roman"/>
          <w:b w:val="0"/>
          <w:sz w:val="26"/>
          <w:szCs w:val="26"/>
          <w:lang w:eastAsia="x-none"/>
        </w:rPr>
        <w:t>Инициатора</w:t>
      </w:r>
      <w:r w:rsidR="0017337C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1474F1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должен присутствовать </w:t>
      </w:r>
      <w:r w:rsidR="009A354B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на Мероприятии </w:t>
      </w:r>
      <w:r w:rsidR="001474F1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в течение всего периода </w:t>
      </w:r>
      <w:r w:rsidR="009A354B" w:rsidRPr="00B6731E">
        <w:rPr>
          <w:rFonts w:ascii="Times New Roman" w:hAnsi="Times New Roman"/>
          <w:b w:val="0"/>
          <w:sz w:val="26"/>
          <w:szCs w:val="26"/>
          <w:lang w:eastAsia="x-none"/>
        </w:rPr>
        <w:t xml:space="preserve">его </w:t>
      </w:r>
      <w:r w:rsidR="001474F1" w:rsidRPr="00B6731E">
        <w:rPr>
          <w:rFonts w:ascii="Times New Roman" w:hAnsi="Times New Roman"/>
          <w:b w:val="0"/>
          <w:sz w:val="26"/>
          <w:szCs w:val="26"/>
          <w:lang w:eastAsia="x-none"/>
        </w:rPr>
        <w:t>проведения</w:t>
      </w:r>
      <w:r w:rsidR="009A354B" w:rsidRPr="00B6731E">
        <w:rPr>
          <w:rFonts w:ascii="Times New Roman" w:hAnsi="Times New Roman"/>
          <w:b w:val="0"/>
          <w:sz w:val="26"/>
          <w:szCs w:val="26"/>
          <w:lang w:eastAsia="x-none"/>
        </w:rPr>
        <w:t>.</w:t>
      </w:r>
    </w:p>
    <w:p w:rsidR="000373A7" w:rsidRDefault="000373A7" w:rsidP="0004792A">
      <w:pPr>
        <w:pStyle w:val="a3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</w:p>
    <w:p w:rsidR="000373A7" w:rsidRDefault="000373A7" w:rsidP="0004792A">
      <w:pPr>
        <w:pStyle w:val="a3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</w:p>
    <w:sectPr w:rsidR="000373A7" w:rsidSect="00C26C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33" w:rsidRDefault="00ED7233">
      <w:r>
        <w:separator/>
      </w:r>
    </w:p>
  </w:endnote>
  <w:endnote w:type="continuationSeparator" w:id="0">
    <w:p w:rsidR="00ED7233" w:rsidRDefault="00ED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33" w:rsidRDefault="00ED7233">
      <w:r>
        <w:separator/>
      </w:r>
    </w:p>
  </w:footnote>
  <w:footnote w:type="continuationSeparator" w:id="0">
    <w:p w:rsidR="00ED7233" w:rsidRDefault="00ED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30B"/>
    <w:multiLevelType w:val="hybridMultilevel"/>
    <w:tmpl w:val="BBA43D48"/>
    <w:lvl w:ilvl="0" w:tplc="EB36FD1C">
      <w:start w:val="3"/>
      <w:numFmt w:val="decimal"/>
      <w:lvlText w:val="%1"/>
      <w:lvlJc w:val="left"/>
      <w:pPr>
        <w:ind w:left="75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917272"/>
    <w:multiLevelType w:val="multilevel"/>
    <w:tmpl w:val="A1C8FC4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C6667F6"/>
    <w:multiLevelType w:val="multilevel"/>
    <w:tmpl w:val="47A05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5831CC"/>
    <w:multiLevelType w:val="hybridMultilevel"/>
    <w:tmpl w:val="594C27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A4FBA"/>
    <w:multiLevelType w:val="multilevel"/>
    <w:tmpl w:val="CE3425A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5F5E3E"/>
    <w:multiLevelType w:val="multilevel"/>
    <w:tmpl w:val="8702E52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F81446"/>
    <w:multiLevelType w:val="multilevel"/>
    <w:tmpl w:val="E0B8A5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7FA10742"/>
    <w:multiLevelType w:val="hybridMultilevel"/>
    <w:tmpl w:val="1CB8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5A"/>
    <w:rsid w:val="00010D1B"/>
    <w:rsid w:val="000112D0"/>
    <w:rsid w:val="0002032D"/>
    <w:rsid w:val="00020C98"/>
    <w:rsid w:val="00027C1E"/>
    <w:rsid w:val="000323AC"/>
    <w:rsid w:val="000352B7"/>
    <w:rsid w:val="000373A7"/>
    <w:rsid w:val="000407A0"/>
    <w:rsid w:val="00041A44"/>
    <w:rsid w:val="000423E0"/>
    <w:rsid w:val="000431A2"/>
    <w:rsid w:val="0004792A"/>
    <w:rsid w:val="00054208"/>
    <w:rsid w:val="0005513C"/>
    <w:rsid w:val="000614AA"/>
    <w:rsid w:val="00063C39"/>
    <w:rsid w:val="00065FEC"/>
    <w:rsid w:val="00074B54"/>
    <w:rsid w:val="00075B90"/>
    <w:rsid w:val="000917AE"/>
    <w:rsid w:val="00091B6D"/>
    <w:rsid w:val="00096D1E"/>
    <w:rsid w:val="000973BD"/>
    <w:rsid w:val="000B17E8"/>
    <w:rsid w:val="000B3A59"/>
    <w:rsid w:val="000B5311"/>
    <w:rsid w:val="000B64CC"/>
    <w:rsid w:val="000B7A1E"/>
    <w:rsid w:val="000C2EC7"/>
    <w:rsid w:val="000C405A"/>
    <w:rsid w:val="000D3B9B"/>
    <w:rsid w:val="000D4AA5"/>
    <w:rsid w:val="000E194B"/>
    <w:rsid w:val="000E51C8"/>
    <w:rsid w:val="000F6BF4"/>
    <w:rsid w:val="000F7B22"/>
    <w:rsid w:val="00102774"/>
    <w:rsid w:val="0010550C"/>
    <w:rsid w:val="001122B6"/>
    <w:rsid w:val="001127B2"/>
    <w:rsid w:val="00117A22"/>
    <w:rsid w:val="00120511"/>
    <w:rsid w:val="001216D8"/>
    <w:rsid w:val="00125D37"/>
    <w:rsid w:val="00125E96"/>
    <w:rsid w:val="001474F1"/>
    <w:rsid w:val="0015226E"/>
    <w:rsid w:val="00163DF4"/>
    <w:rsid w:val="0017337C"/>
    <w:rsid w:val="001741A9"/>
    <w:rsid w:val="00174B00"/>
    <w:rsid w:val="001820DB"/>
    <w:rsid w:val="001849B3"/>
    <w:rsid w:val="001920D9"/>
    <w:rsid w:val="0019543B"/>
    <w:rsid w:val="001A39C6"/>
    <w:rsid w:val="001A4AF3"/>
    <w:rsid w:val="001A6A7E"/>
    <w:rsid w:val="001B1948"/>
    <w:rsid w:val="001B4603"/>
    <w:rsid w:val="001C65CB"/>
    <w:rsid w:val="001C796C"/>
    <w:rsid w:val="001E326D"/>
    <w:rsid w:val="001E3AB6"/>
    <w:rsid w:val="001E3BB5"/>
    <w:rsid w:val="001E418C"/>
    <w:rsid w:val="001E7241"/>
    <w:rsid w:val="001E7C11"/>
    <w:rsid w:val="001F1949"/>
    <w:rsid w:val="001F3AED"/>
    <w:rsid w:val="0020177F"/>
    <w:rsid w:val="00203697"/>
    <w:rsid w:val="00204432"/>
    <w:rsid w:val="00211A50"/>
    <w:rsid w:val="00222CC9"/>
    <w:rsid w:val="0022335E"/>
    <w:rsid w:val="00226F32"/>
    <w:rsid w:val="002274D0"/>
    <w:rsid w:val="00234FE9"/>
    <w:rsid w:val="00236E47"/>
    <w:rsid w:val="002405BA"/>
    <w:rsid w:val="00241986"/>
    <w:rsid w:val="0024287B"/>
    <w:rsid w:val="00244DD6"/>
    <w:rsid w:val="00245375"/>
    <w:rsid w:val="00247E68"/>
    <w:rsid w:val="00252E25"/>
    <w:rsid w:val="0025541D"/>
    <w:rsid w:val="00260CEB"/>
    <w:rsid w:val="00265F29"/>
    <w:rsid w:val="00267F07"/>
    <w:rsid w:val="002706CF"/>
    <w:rsid w:val="00273CC2"/>
    <w:rsid w:val="00274120"/>
    <w:rsid w:val="002748EA"/>
    <w:rsid w:val="002762F4"/>
    <w:rsid w:val="00281DC7"/>
    <w:rsid w:val="0028792C"/>
    <w:rsid w:val="00290380"/>
    <w:rsid w:val="002903CE"/>
    <w:rsid w:val="00290509"/>
    <w:rsid w:val="0029415A"/>
    <w:rsid w:val="002C2978"/>
    <w:rsid w:val="002D1E78"/>
    <w:rsid w:val="002D22D0"/>
    <w:rsid w:val="002D3E61"/>
    <w:rsid w:val="002D4A39"/>
    <w:rsid w:val="002D5E4D"/>
    <w:rsid w:val="002D67F5"/>
    <w:rsid w:val="002D714D"/>
    <w:rsid w:val="002E6BF4"/>
    <w:rsid w:val="002F7473"/>
    <w:rsid w:val="003046A6"/>
    <w:rsid w:val="0031389C"/>
    <w:rsid w:val="003233D5"/>
    <w:rsid w:val="003234F6"/>
    <w:rsid w:val="003234FA"/>
    <w:rsid w:val="00332422"/>
    <w:rsid w:val="00332C3D"/>
    <w:rsid w:val="00342061"/>
    <w:rsid w:val="0034304E"/>
    <w:rsid w:val="003436FE"/>
    <w:rsid w:val="00344A73"/>
    <w:rsid w:val="0035504A"/>
    <w:rsid w:val="00355B90"/>
    <w:rsid w:val="00360BCC"/>
    <w:rsid w:val="0036154E"/>
    <w:rsid w:val="003676BE"/>
    <w:rsid w:val="00370B61"/>
    <w:rsid w:val="00377E29"/>
    <w:rsid w:val="00384131"/>
    <w:rsid w:val="00386554"/>
    <w:rsid w:val="00395AEC"/>
    <w:rsid w:val="00395B17"/>
    <w:rsid w:val="00396F12"/>
    <w:rsid w:val="003A35CA"/>
    <w:rsid w:val="003A5FFE"/>
    <w:rsid w:val="003B4B6C"/>
    <w:rsid w:val="003D1BA3"/>
    <w:rsid w:val="003D4817"/>
    <w:rsid w:val="003E27CB"/>
    <w:rsid w:val="003E554D"/>
    <w:rsid w:val="004068FD"/>
    <w:rsid w:val="004231B8"/>
    <w:rsid w:val="00433F3E"/>
    <w:rsid w:val="00440D71"/>
    <w:rsid w:val="00442922"/>
    <w:rsid w:val="0044339C"/>
    <w:rsid w:val="00447D41"/>
    <w:rsid w:val="00450EC9"/>
    <w:rsid w:val="00456F1E"/>
    <w:rsid w:val="00460BB4"/>
    <w:rsid w:val="00470BF1"/>
    <w:rsid w:val="004711E9"/>
    <w:rsid w:val="00477C85"/>
    <w:rsid w:val="00490D52"/>
    <w:rsid w:val="004A447D"/>
    <w:rsid w:val="004A4DC3"/>
    <w:rsid w:val="004B16D8"/>
    <w:rsid w:val="004B550E"/>
    <w:rsid w:val="004B7E05"/>
    <w:rsid w:val="004D0C93"/>
    <w:rsid w:val="004D392B"/>
    <w:rsid w:val="004D6043"/>
    <w:rsid w:val="004E10B8"/>
    <w:rsid w:val="004E1735"/>
    <w:rsid w:val="004F0990"/>
    <w:rsid w:val="004F0B61"/>
    <w:rsid w:val="00505EBB"/>
    <w:rsid w:val="005077E3"/>
    <w:rsid w:val="00512731"/>
    <w:rsid w:val="00515964"/>
    <w:rsid w:val="00515B2D"/>
    <w:rsid w:val="00516282"/>
    <w:rsid w:val="00517638"/>
    <w:rsid w:val="00523759"/>
    <w:rsid w:val="00525A7B"/>
    <w:rsid w:val="00526127"/>
    <w:rsid w:val="00526B20"/>
    <w:rsid w:val="00531BC0"/>
    <w:rsid w:val="00532A5B"/>
    <w:rsid w:val="00532E2E"/>
    <w:rsid w:val="00537B1E"/>
    <w:rsid w:val="00555FF3"/>
    <w:rsid w:val="00563834"/>
    <w:rsid w:val="00563CDC"/>
    <w:rsid w:val="00565000"/>
    <w:rsid w:val="00576C73"/>
    <w:rsid w:val="005778D6"/>
    <w:rsid w:val="00592744"/>
    <w:rsid w:val="00595D8A"/>
    <w:rsid w:val="005A1FD8"/>
    <w:rsid w:val="005A2408"/>
    <w:rsid w:val="005A3129"/>
    <w:rsid w:val="005A70AE"/>
    <w:rsid w:val="005B5695"/>
    <w:rsid w:val="005C3447"/>
    <w:rsid w:val="005C430C"/>
    <w:rsid w:val="005C595D"/>
    <w:rsid w:val="005C5ACB"/>
    <w:rsid w:val="005E05E2"/>
    <w:rsid w:val="005F5076"/>
    <w:rsid w:val="0061422F"/>
    <w:rsid w:val="006203D8"/>
    <w:rsid w:val="006234CB"/>
    <w:rsid w:val="006241A2"/>
    <w:rsid w:val="006247F6"/>
    <w:rsid w:val="00625285"/>
    <w:rsid w:val="00630938"/>
    <w:rsid w:val="006352E5"/>
    <w:rsid w:val="00635CC6"/>
    <w:rsid w:val="006443CC"/>
    <w:rsid w:val="0065340B"/>
    <w:rsid w:val="006552E2"/>
    <w:rsid w:val="00655D82"/>
    <w:rsid w:val="00661EC5"/>
    <w:rsid w:val="0066227D"/>
    <w:rsid w:val="00662A0A"/>
    <w:rsid w:val="00662E03"/>
    <w:rsid w:val="00666E82"/>
    <w:rsid w:val="006732EB"/>
    <w:rsid w:val="006743A8"/>
    <w:rsid w:val="00674AD2"/>
    <w:rsid w:val="0068152C"/>
    <w:rsid w:val="00682166"/>
    <w:rsid w:val="006963AD"/>
    <w:rsid w:val="006A02AA"/>
    <w:rsid w:val="006A02BC"/>
    <w:rsid w:val="006A4A39"/>
    <w:rsid w:val="006A4A5E"/>
    <w:rsid w:val="006A6185"/>
    <w:rsid w:val="006A66EE"/>
    <w:rsid w:val="006B14F6"/>
    <w:rsid w:val="006B1FE4"/>
    <w:rsid w:val="006C0902"/>
    <w:rsid w:val="006C44A6"/>
    <w:rsid w:val="006C67A6"/>
    <w:rsid w:val="006D12EF"/>
    <w:rsid w:val="006D450B"/>
    <w:rsid w:val="006F31F7"/>
    <w:rsid w:val="006F484C"/>
    <w:rsid w:val="006F4ABB"/>
    <w:rsid w:val="006F50F4"/>
    <w:rsid w:val="00705C73"/>
    <w:rsid w:val="007065E5"/>
    <w:rsid w:val="00722EB3"/>
    <w:rsid w:val="00727B11"/>
    <w:rsid w:val="00733E81"/>
    <w:rsid w:val="00736248"/>
    <w:rsid w:val="00740746"/>
    <w:rsid w:val="00743CAF"/>
    <w:rsid w:val="007464F3"/>
    <w:rsid w:val="00755625"/>
    <w:rsid w:val="00762043"/>
    <w:rsid w:val="007623A8"/>
    <w:rsid w:val="0077467C"/>
    <w:rsid w:val="00774BA6"/>
    <w:rsid w:val="00783A5D"/>
    <w:rsid w:val="00786B14"/>
    <w:rsid w:val="0079261E"/>
    <w:rsid w:val="007A30F4"/>
    <w:rsid w:val="007A4AFE"/>
    <w:rsid w:val="007A5F31"/>
    <w:rsid w:val="007C2692"/>
    <w:rsid w:val="007C407A"/>
    <w:rsid w:val="007F1703"/>
    <w:rsid w:val="007F61F8"/>
    <w:rsid w:val="00807FAE"/>
    <w:rsid w:val="008121FF"/>
    <w:rsid w:val="0082245D"/>
    <w:rsid w:val="00822A5F"/>
    <w:rsid w:val="00826050"/>
    <w:rsid w:val="008308B8"/>
    <w:rsid w:val="00832CB5"/>
    <w:rsid w:val="00835A26"/>
    <w:rsid w:val="00835E68"/>
    <w:rsid w:val="00843812"/>
    <w:rsid w:val="0084455C"/>
    <w:rsid w:val="0085083F"/>
    <w:rsid w:val="00860591"/>
    <w:rsid w:val="008610DE"/>
    <w:rsid w:val="008620B6"/>
    <w:rsid w:val="00862170"/>
    <w:rsid w:val="00863094"/>
    <w:rsid w:val="00867809"/>
    <w:rsid w:val="008734A1"/>
    <w:rsid w:val="00873640"/>
    <w:rsid w:val="00877275"/>
    <w:rsid w:val="00877F4B"/>
    <w:rsid w:val="0088191C"/>
    <w:rsid w:val="0088227E"/>
    <w:rsid w:val="00891360"/>
    <w:rsid w:val="008914C9"/>
    <w:rsid w:val="00892B8C"/>
    <w:rsid w:val="0089573D"/>
    <w:rsid w:val="008A01F2"/>
    <w:rsid w:val="008A42D8"/>
    <w:rsid w:val="008A7608"/>
    <w:rsid w:val="008B6353"/>
    <w:rsid w:val="008B6E32"/>
    <w:rsid w:val="008C698B"/>
    <w:rsid w:val="008C7CB8"/>
    <w:rsid w:val="008D436B"/>
    <w:rsid w:val="008D74E8"/>
    <w:rsid w:val="008E4F42"/>
    <w:rsid w:val="008E7D03"/>
    <w:rsid w:val="008F6F59"/>
    <w:rsid w:val="008F7EA8"/>
    <w:rsid w:val="00904E21"/>
    <w:rsid w:val="009268DF"/>
    <w:rsid w:val="009444ED"/>
    <w:rsid w:val="009513D2"/>
    <w:rsid w:val="009615AB"/>
    <w:rsid w:val="00961A31"/>
    <w:rsid w:val="0096460B"/>
    <w:rsid w:val="00970878"/>
    <w:rsid w:val="00973DBC"/>
    <w:rsid w:val="009941DA"/>
    <w:rsid w:val="009A354B"/>
    <w:rsid w:val="009B70A6"/>
    <w:rsid w:val="009C1A5E"/>
    <w:rsid w:val="009C5E43"/>
    <w:rsid w:val="009E14B7"/>
    <w:rsid w:val="009E68FA"/>
    <w:rsid w:val="009F1377"/>
    <w:rsid w:val="009F2D0B"/>
    <w:rsid w:val="009F368E"/>
    <w:rsid w:val="009F6558"/>
    <w:rsid w:val="00A00D8A"/>
    <w:rsid w:val="00A02D2D"/>
    <w:rsid w:val="00A101BB"/>
    <w:rsid w:val="00A12AAB"/>
    <w:rsid w:val="00A14B0F"/>
    <w:rsid w:val="00A40918"/>
    <w:rsid w:val="00A42C59"/>
    <w:rsid w:val="00A521D0"/>
    <w:rsid w:val="00A55648"/>
    <w:rsid w:val="00A6137B"/>
    <w:rsid w:val="00A65565"/>
    <w:rsid w:val="00A7455E"/>
    <w:rsid w:val="00A87819"/>
    <w:rsid w:val="00A93CD9"/>
    <w:rsid w:val="00A95F2F"/>
    <w:rsid w:val="00A96855"/>
    <w:rsid w:val="00AA086B"/>
    <w:rsid w:val="00AB56F7"/>
    <w:rsid w:val="00AC2826"/>
    <w:rsid w:val="00AC2FF2"/>
    <w:rsid w:val="00AD66B4"/>
    <w:rsid w:val="00AE53F1"/>
    <w:rsid w:val="00AE5660"/>
    <w:rsid w:val="00AE59C0"/>
    <w:rsid w:val="00AE6972"/>
    <w:rsid w:val="00AF4C9D"/>
    <w:rsid w:val="00B02CE5"/>
    <w:rsid w:val="00B17FD6"/>
    <w:rsid w:val="00B20F18"/>
    <w:rsid w:val="00B24A47"/>
    <w:rsid w:val="00B24C65"/>
    <w:rsid w:val="00B26F3A"/>
    <w:rsid w:val="00B30AA9"/>
    <w:rsid w:val="00B30E3A"/>
    <w:rsid w:val="00B30ECD"/>
    <w:rsid w:val="00B54055"/>
    <w:rsid w:val="00B55938"/>
    <w:rsid w:val="00B637F1"/>
    <w:rsid w:val="00B66AE9"/>
    <w:rsid w:val="00B6731E"/>
    <w:rsid w:val="00B73365"/>
    <w:rsid w:val="00B77E7A"/>
    <w:rsid w:val="00B87043"/>
    <w:rsid w:val="00B87E46"/>
    <w:rsid w:val="00B96E14"/>
    <w:rsid w:val="00BA0D77"/>
    <w:rsid w:val="00BA38F6"/>
    <w:rsid w:val="00BB1CAC"/>
    <w:rsid w:val="00BC0686"/>
    <w:rsid w:val="00BC4190"/>
    <w:rsid w:val="00BC54A1"/>
    <w:rsid w:val="00BD07B2"/>
    <w:rsid w:val="00BD10AC"/>
    <w:rsid w:val="00BD1489"/>
    <w:rsid w:val="00BD2BD3"/>
    <w:rsid w:val="00BD34D1"/>
    <w:rsid w:val="00BD3A87"/>
    <w:rsid w:val="00BD49B5"/>
    <w:rsid w:val="00BE6BB2"/>
    <w:rsid w:val="00BF111C"/>
    <w:rsid w:val="00BF49A9"/>
    <w:rsid w:val="00BF78C9"/>
    <w:rsid w:val="00BF7CE4"/>
    <w:rsid w:val="00C03F15"/>
    <w:rsid w:val="00C11054"/>
    <w:rsid w:val="00C16355"/>
    <w:rsid w:val="00C2121C"/>
    <w:rsid w:val="00C23152"/>
    <w:rsid w:val="00C26C48"/>
    <w:rsid w:val="00C31FE8"/>
    <w:rsid w:val="00C35F53"/>
    <w:rsid w:val="00C37583"/>
    <w:rsid w:val="00C40936"/>
    <w:rsid w:val="00C43109"/>
    <w:rsid w:val="00C474B7"/>
    <w:rsid w:val="00C5360D"/>
    <w:rsid w:val="00C60F64"/>
    <w:rsid w:val="00C62440"/>
    <w:rsid w:val="00C63110"/>
    <w:rsid w:val="00C63AD5"/>
    <w:rsid w:val="00C66648"/>
    <w:rsid w:val="00C82962"/>
    <w:rsid w:val="00C93F78"/>
    <w:rsid w:val="00CA738F"/>
    <w:rsid w:val="00CB7665"/>
    <w:rsid w:val="00CC7D0C"/>
    <w:rsid w:val="00CD3FB6"/>
    <w:rsid w:val="00CD6E4E"/>
    <w:rsid w:val="00CE0999"/>
    <w:rsid w:val="00CE1250"/>
    <w:rsid w:val="00CE13DC"/>
    <w:rsid w:val="00CF671A"/>
    <w:rsid w:val="00CF6914"/>
    <w:rsid w:val="00D00559"/>
    <w:rsid w:val="00D04FA0"/>
    <w:rsid w:val="00D10852"/>
    <w:rsid w:val="00D125CF"/>
    <w:rsid w:val="00D25A96"/>
    <w:rsid w:val="00D33BD5"/>
    <w:rsid w:val="00D36F26"/>
    <w:rsid w:val="00D42C73"/>
    <w:rsid w:val="00D440F8"/>
    <w:rsid w:val="00D45BBE"/>
    <w:rsid w:val="00D47354"/>
    <w:rsid w:val="00D507AD"/>
    <w:rsid w:val="00D55C6E"/>
    <w:rsid w:val="00D603A5"/>
    <w:rsid w:val="00D62F7A"/>
    <w:rsid w:val="00D64D4A"/>
    <w:rsid w:val="00D65ADD"/>
    <w:rsid w:val="00D71C2E"/>
    <w:rsid w:val="00D76C0E"/>
    <w:rsid w:val="00D77871"/>
    <w:rsid w:val="00D81464"/>
    <w:rsid w:val="00D8160F"/>
    <w:rsid w:val="00D81D5F"/>
    <w:rsid w:val="00D864A8"/>
    <w:rsid w:val="00DA1506"/>
    <w:rsid w:val="00DA1FB9"/>
    <w:rsid w:val="00DB4DC1"/>
    <w:rsid w:val="00DB6C64"/>
    <w:rsid w:val="00DC4F38"/>
    <w:rsid w:val="00DE132E"/>
    <w:rsid w:val="00DE47F7"/>
    <w:rsid w:val="00DF0B8F"/>
    <w:rsid w:val="00E0114C"/>
    <w:rsid w:val="00E104DF"/>
    <w:rsid w:val="00E10615"/>
    <w:rsid w:val="00E10D49"/>
    <w:rsid w:val="00E11141"/>
    <w:rsid w:val="00E14360"/>
    <w:rsid w:val="00E171DD"/>
    <w:rsid w:val="00E2442C"/>
    <w:rsid w:val="00E27A0B"/>
    <w:rsid w:val="00E3334A"/>
    <w:rsid w:val="00E3634F"/>
    <w:rsid w:val="00E4181A"/>
    <w:rsid w:val="00E42E99"/>
    <w:rsid w:val="00E47FD6"/>
    <w:rsid w:val="00E5422C"/>
    <w:rsid w:val="00E57225"/>
    <w:rsid w:val="00E61EC6"/>
    <w:rsid w:val="00E63F7B"/>
    <w:rsid w:val="00E6642F"/>
    <w:rsid w:val="00E671D5"/>
    <w:rsid w:val="00E7389A"/>
    <w:rsid w:val="00E74D81"/>
    <w:rsid w:val="00E75716"/>
    <w:rsid w:val="00E76FC1"/>
    <w:rsid w:val="00E77933"/>
    <w:rsid w:val="00E95EC4"/>
    <w:rsid w:val="00EA53FB"/>
    <w:rsid w:val="00EA668C"/>
    <w:rsid w:val="00EB00B5"/>
    <w:rsid w:val="00EB42FC"/>
    <w:rsid w:val="00EB4C6B"/>
    <w:rsid w:val="00EC1B32"/>
    <w:rsid w:val="00EC3044"/>
    <w:rsid w:val="00EC5BED"/>
    <w:rsid w:val="00ED4519"/>
    <w:rsid w:val="00ED7233"/>
    <w:rsid w:val="00ED7FFD"/>
    <w:rsid w:val="00EF3329"/>
    <w:rsid w:val="00F0069D"/>
    <w:rsid w:val="00F0593B"/>
    <w:rsid w:val="00F062E1"/>
    <w:rsid w:val="00F110BE"/>
    <w:rsid w:val="00F11AAF"/>
    <w:rsid w:val="00F237EF"/>
    <w:rsid w:val="00F24446"/>
    <w:rsid w:val="00F254A1"/>
    <w:rsid w:val="00F40159"/>
    <w:rsid w:val="00F510CF"/>
    <w:rsid w:val="00F55806"/>
    <w:rsid w:val="00F64D3F"/>
    <w:rsid w:val="00F70571"/>
    <w:rsid w:val="00F80A14"/>
    <w:rsid w:val="00F820C0"/>
    <w:rsid w:val="00F87D2E"/>
    <w:rsid w:val="00FA02FC"/>
    <w:rsid w:val="00FA038D"/>
    <w:rsid w:val="00FA056E"/>
    <w:rsid w:val="00FA243F"/>
    <w:rsid w:val="00FA7E04"/>
    <w:rsid w:val="00FB0B75"/>
    <w:rsid w:val="00FB4D8C"/>
    <w:rsid w:val="00FD4001"/>
    <w:rsid w:val="00FD4CCC"/>
    <w:rsid w:val="00FE5622"/>
    <w:rsid w:val="00FF0CB3"/>
    <w:rsid w:val="00FF494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5A"/>
    <w:rPr>
      <w:sz w:val="24"/>
      <w:szCs w:val="24"/>
    </w:rPr>
  </w:style>
  <w:style w:type="paragraph" w:styleId="1">
    <w:name w:val="heading 1"/>
    <w:basedOn w:val="a"/>
    <w:next w:val="a"/>
    <w:qFormat/>
    <w:rsid w:val="001E7C1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15A"/>
    <w:pPr>
      <w:spacing w:line="360" w:lineRule="auto"/>
      <w:jc w:val="center"/>
    </w:pPr>
    <w:rPr>
      <w:rFonts w:ascii="Arial" w:hAnsi="Arial"/>
      <w:b/>
      <w:bCs/>
    </w:rPr>
  </w:style>
  <w:style w:type="character" w:styleId="a5">
    <w:name w:val="Hyperlink"/>
    <w:rsid w:val="0029415A"/>
    <w:rPr>
      <w:color w:val="0000FF"/>
      <w:u w:val="single"/>
    </w:rPr>
  </w:style>
  <w:style w:type="paragraph" w:styleId="a6">
    <w:name w:val="Body Text"/>
    <w:basedOn w:val="a"/>
    <w:link w:val="a7"/>
    <w:rsid w:val="0029415A"/>
    <w:pPr>
      <w:jc w:val="both"/>
    </w:pPr>
    <w:rPr>
      <w:szCs w:val="20"/>
    </w:rPr>
  </w:style>
  <w:style w:type="paragraph" w:styleId="a8">
    <w:name w:val="Document Map"/>
    <w:basedOn w:val="a"/>
    <w:semiHidden/>
    <w:rsid w:val="009B70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Название Знак"/>
    <w:link w:val="a3"/>
    <w:rsid w:val="006A4A5E"/>
    <w:rPr>
      <w:rFonts w:ascii="Arial" w:hAnsi="Arial"/>
      <w:b/>
      <w:bCs/>
      <w:sz w:val="24"/>
      <w:szCs w:val="24"/>
      <w:lang w:val="ru-RU" w:eastAsia="ru-RU" w:bidi="ar-SA"/>
    </w:rPr>
  </w:style>
  <w:style w:type="paragraph" w:styleId="a9">
    <w:name w:val="endnote text"/>
    <w:basedOn w:val="a"/>
    <w:link w:val="aa"/>
    <w:rsid w:val="006A4A5E"/>
    <w:rPr>
      <w:sz w:val="20"/>
      <w:szCs w:val="20"/>
    </w:rPr>
  </w:style>
  <w:style w:type="character" w:customStyle="1" w:styleId="aa">
    <w:name w:val="Текст концевой сноски Знак"/>
    <w:link w:val="a9"/>
    <w:rsid w:val="006A4A5E"/>
    <w:rPr>
      <w:lang w:val="ru-RU" w:eastAsia="ru-RU" w:bidi="ar-SA"/>
    </w:rPr>
  </w:style>
  <w:style w:type="character" w:styleId="ab">
    <w:name w:val="endnote reference"/>
    <w:rsid w:val="006A4A5E"/>
    <w:rPr>
      <w:vertAlign w:val="superscript"/>
    </w:rPr>
  </w:style>
  <w:style w:type="paragraph" w:styleId="ac">
    <w:name w:val="Normal (Web)"/>
    <w:basedOn w:val="a"/>
    <w:rsid w:val="00CC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footnote text"/>
    <w:basedOn w:val="a"/>
    <w:link w:val="ae"/>
    <w:rsid w:val="00FB4D8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B4D8C"/>
  </w:style>
  <w:style w:type="character" w:styleId="af">
    <w:name w:val="footnote reference"/>
    <w:rsid w:val="00FB4D8C"/>
    <w:rPr>
      <w:vertAlign w:val="superscript"/>
    </w:rPr>
  </w:style>
  <w:style w:type="paragraph" w:styleId="af0">
    <w:name w:val="header"/>
    <w:basedOn w:val="a"/>
    <w:link w:val="af1"/>
    <w:uiPriority w:val="99"/>
    <w:rsid w:val="00A12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A12AAB"/>
    <w:rPr>
      <w:sz w:val="24"/>
      <w:szCs w:val="24"/>
    </w:rPr>
  </w:style>
  <w:style w:type="paragraph" w:styleId="af2">
    <w:name w:val="footer"/>
    <w:basedOn w:val="a"/>
    <w:link w:val="af3"/>
    <w:rsid w:val="00A12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12AAB"/>
    <w:rPr>
      <w:sz w:val="24"/>
      <w:szCs w:val="24"/>
    </w:rPr>
  </w:style>
  <w:style w:type="paragraph" w:styleId="af4">
    <w:name w:val="Balloon Text"/>
    <w:basedOn w:val="a"/>
    <w:link w:val="af5"/>
    <w:rsid w:val="00344A73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44A73"/>
    <w:rPr>
      <w:rFonts w:ascii="Tahoma" w:hAnsi="Tahoma"/>
      <w:sz w:val="16"/>
      <w:szCs w:val="16"/>
    </w:rPr>
  </w:style>
  <w:style w:type="character" w:styleId="af6">
    <w:name w:val="annotation reference"/>
    <w:basedOn w:val="a0"/>
    <w:uiPriority w:val="99"/>
    <w:semiHidden/>
    <w:rsid w:val="008F6F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8F6F59"/>
    <w:rPr>
      <w:sz w:val="20"/>
      <w:szCs w:val="20"/>
    </w:rPr>
  </w:style>
  <w:style w:type="paragraph" w:styleId="af9">
    <w:name w:val="annotation subject"/>
    <w:basedOn w:val="af7"/>
    <w:next w:val="af7"/>
    <w:semiHidden/>
    <w:rsid w:val="008F6F59"/>
    <w:rPr>
      <w:b/>
      <w:bCs/>
    </w:rPr>
  </w:style>
  <w:style w:type="character" w:customStyle="1" w:styleId="2">
    <w:name w:val="Основной текст (2)"/>
    <w:basedOn w:val="a0"/>
    <w:uiPriority w:val="99"/>
    <w:rsid w:val="00FA03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Знак"/>
    <w:link w:val="a6"/>
    <w:rsid w:val="000D3B9B"/>
    <w:rPr>
      <w:sz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1474F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74F1"/>
    <w:pPr>
      <w:shd w:val="clear" w:color="auto" w:fill="FFFFFF"/>
      <w:spacing w:before="1800" w:after="60" w:line="240" w:lineRule="atLeast"/>
      <w:ind w:hanging="360"/>
      <w:jc w:val="center"/>
    </w:pPr>
    <w:rPr>
      <w:b/>
      <w:bCs/>
      <w:sz w:val="27"/>
      <w:szCs w:val="27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47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5A"/>
    <w:rPr>
      <w:sz w:val="24"/>
      <w:szCs w:val="24"/>
    </w:rPr>
  </w:style>
  <w:style w:type="paragraph" w:styleId="1">
    <w:name w:val="heading 1"/>
    <w:basedOn w:val="a"/>
    <w:next w:val="a"/>
    <w:qFormat/>
    <w:rsid w:val="001E7C1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15A"/>
    <w:pPr>
      <w:spacing w:line="360" w:lineRule="auto"/>
      <w:jc w:val="center"/>
    </w:pPr>
    <w:rPr>
      <w:rFonts w:ascii="Arial" w:hAnsi="Arial"/>
      <w:b/>
      <w:bCs/>
    </w:rPr>
  </w:style>
  <w:style w:type="character" w:styleId="a5">
    <w:name w:val="Hyperlink"/>
    <w:rsid w:val="0029415A"/>
    <w:rPr>
      <w:color w:val="0000FF"/>
      <w:u w:val="single"/>
    </w:rPr>
  </w:style>
  <w:style w:type="paragraph" w:styleId="a6">
    <w:name w:val="Body Text"/>
    <w:basedOn w:val="a"/>
    <w:link w:val="a7"/>
    <w:rsid w:val="0029415A"/>
    <w:pPr>
      <w:jc w:val="both"/>
    </w:pPr>
    <w:rPr>
      <w:szCs w:val="20"/>
    </w:rPr>
  </w:style>
  <w:style w:type="paragraph" w:styleId="a8">
    <w:name w:val="Document Map"/>
    <w:basedOn w:val="a"/>
    <w:semiHidden/>
    <w:rsid w:val="009B70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Название Знак"/>
    <w:link w:val="a3"/>
    <w:rsid w:val="006A4A5E"/>
    <w:rPr>
      <w:rFonts w:ascii="Arial" w:hAnsi="Arial"/>
      <w:b/>
      <w:bCs/>
      <w:sz w:val="24"/>
      <w:szCs w:val="24"/>
      <w:lang w:val="ru-RU" w:eastAsia="ru-RU" w:bidi="ar-SA"/>
    </w:rPr>
  </w:style>
  <w:style w:type="paragraph" w:styleId="a9">
    <w:name w:val="endnote text"/>
    <w:basedOn w:val="a"/>
    <w:link w:val="aa"/>
    <w:rsid w:val="006A4A5E"/>
    <w:rPr>
      <w:sz w:val="20"/>
      <w:szCs w:val="20"/>
    </w:rPr>
  </w:style>
  <w:style w:type="character" w:customStyle="1" w:styleId="aa">
    <w:name w:val="Текст концевой сноски Знак"/>
    <w:link w:val="a9"/>
    <w:rsid w:val="006A4A5E"/>
    <w:rPr>
      <w:lang w:val="ru-RU" w:eastAsia="ru-RU" w:bidi="ar-SA"/>
    </w:rPr>
  </w:style>
  <w:style w:type="character" w:styleId="ab">
    <w:name w:val="endnote reference"/>
    <w:rsid w:val="006A4A5E"/>
    <w:rPr>
      <w:vertAlign w:val="superscript"/>
    </w:rPr>
  </w:style>
  <w:style w:type="paragraph" w:styleId="ac">
    <w:name w:val="Normal (Web)"/>
    <w:basedOn w:val="a"/>
    <w:rsid w:val="00CC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footnote text"/>
    <w:basedOn w:val="a"/>
    <w:link w:val="ae"/>
    <w:rsid w:val="00FB4D8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B4D8C"/>
  </w:style>
  <w:style w:type="character" w:styleId="af">
    <w:name w:val="footnote reference"/>
    <w:rsid w:val="00FB4D8C"/>
    <w:rPr>
      <w:vertAlign w:val="superscript"/>
    </w:rPr>
  </w:style>
  <w:style w:type="paragraph" w:styleId="af0">
    <w:name w:val="header"/>
    <w:basedOn w:val="a"/>
    <w:link w:val="af1"/>
    <w:uiPriority w:val="99"/>
    <w:rsid w:val="00A12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A12AAB"/>
    <w:rPr>
      <w:sz w:val="24"/>
      <w:szCs w:val="24"/>
    </w:rPr>
  </w:style>
  <w:style w:type="paragraph" w:styleId="af2">
    <w:name w:val="footer"/>
    <w:basedOn w:val="a"/>
    <w:link w:val="af3"/>
    <w:rsid w:val="00A12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12AAB"/>
    <w:rPr>
      <w:sz w:val="24"/>
      <w:szCs w:val="24"/>
    </w:rPr>
  </w:style>
  <w:style w:type="paragraph" w:styleId="af4">
    <w:name w:val="Balloon Text"/>
    <w:basedOn w:val="a"/>
    <w:link w:val="af5"/>
    <w:rsid w:val="00344A73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44A73"/>
    <w:rPr>
      <w:rFonts w:ascii="Tahoma" w:hAnsi="Tahoma"/>
      <w:sz w:val="16"/>
      <w:szCs w:val="16"/>
    </w:rPr>
  </w:style>
  <w:style w:type="character" w:styleId="af6">
    <w:name w:val="annotation reference"/>
    <w:basedOn w:val="a0"/>
    <w:uiPriority w:val="99"/>
    <w:semiHidden/>
    <w:rsid w:val="008F6F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8F6F59"/>
    <w:rPr>
      <w:sz w:val="20"/>
      <w:szCs w:val="20"/>
    </w:rPr>
  </w:style>
  <w:style w:type="paragraph" w:styleId="af9">
    <w:name w:val="annotation subject"/>
    <w:basedOn w:val="af7"/>
    <w:next w:val="af7"/>
    <w:semiHidden/>
    <w:rsid w:val="008F6F59"/>
    <w:rPr>
      <w:b/>
      <w:bCs/>
    </w:rPr>
  </w:style>
  <w:style w:type="character" w:customStyle="1" w:styleId="2">
    <w:name w:val="Основной текст (2)"/>
    <w:basedOn w:val="a0"/>
    <w:uiPriority w:val="99"/>
    <w:rsid w:val="00FA03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Знак"/>
    <w:link w:val="a6"/>
    <w:rsid w:val="000D3B9B"/>
    <w:rPr>
      <w:sz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1474F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74F1"/>
    <w:pPr>
      <w:shd w:val="clear" w:color="auto" w:fill="FFFFFF"/>
      <w:spacing w:before="1800" w:after="60" w:line="240" w:lineRule="atLeast"/>
      <w:ind w:hanging="360"/>
      <w:jc w:val="center"/>
    </w:pPr>
    <w:rPr>
      <w:b/>
      <w:bCs/>
      <w:sz w:val="27"/>
      <w:szCs w:val="27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4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7DF9-EA92-402F-924D-9DC6E427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1509</Words>
  <Characters>11402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12886</CharactersWithSpaces>
  <SharedDoc>false</SharedDoc>
  <HLinks>
    <vt:vector size="18" baseType="variant">
      <vt:variant>
        <vt:i4>6553669</vt:i4>
      </vt:variant>
      <vt:variant>
        <vt:i4>6</vt:i4>
      </vt:variant>
      <vt:variant>
        <vt:i4>0</vt:i4>
      </vt:variant>
      <vt:variant>
        <vt:i4>5</vt:i4>
      </vt:variant>
      <vt:variant>
        <vt:lpwstr>mailto:conference@hse.ru</vt:lpwstr>
      </vt:variant>
      <vt:variant>
        <vt:lpwstr/>
      </vt:variant>
      <vt:variant>
        <vt:i4>6553669</vt:i4>
      </vt:variant>
      <vt:variant>
        <vt:i4>3</vt:i4>
      </vt:variant>
      <vt:variant>
        <vt:i4>0</vt:i4>
      </vt:variant>
      <vt:variant>
        <vt:i4>5</vt:i4>
      </vt:variant>
      <vt:variant>
        <vt:lpwstr>mailto:conference@hse.ru</vt:lpwstr>
      </vt:variant>
      <vt:variant>
        <vt:lpwstr/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mailto:conference@hse.ru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Alla Otstavnova</dc:creator>
  <cp:lastModifiedBy>Студент НИУ ВШЭ</cp:lastModifiedBy>
  <cp:revision>25</cp:revision>
  <cp:lastPrinted>2016-11-21T14:34:00Z</cp:lastPrinted>
  <dcterms:created xsi:type="dcterms:W3CDTF">2016-12-12T12:35:00Z</dcterms:created>
  <dcterms:modified xsi:type="dcterms:W3CDTF">2016-12-12T13:06:00Z</dcterms:modified>
</cp:coreProperties>
</file>